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CB3E4" w14:textId="6A84C08D" w:rsidR="00A629A0" w:rsidRPr="00392418" w:rsidRDefault="00A629A0" w:rsidP="00A629A0">
      <w:pPr>
        <w:keepLines/>
        <w:tabs>
          <w:tab w:val="right" w:pos="10440"/>
          <w:tab w:val="right" w:pos="13323"/>
        </w:tabs>
        <w:rPr>
          <w:rFonts w:ascii="Arial" w:eastAsia="宋体" w:hAnsi="Arial" w:cs="Arial"/>
          <w:b/>
          <w:kern w:val="0"/>
          <w:sz w:val="24"/>
          <w:szCs w:val="24"/>
        </w:rPr>
      </w:pPr>
      <w:bookmarkStart w:id="0" w:name="Title"/>
      <w:bookmarkStart w:id="1" w:name="DocumentFor"/>
      <w:bookmarkStart w:id="2" w:name="_Hlk78791893"/>
      <w:bookmarkEnd w:id="0"/>
      <w:bookmarkEnd w:id="1"/>
      <w:r w:rsidRPr="00B85F6F">
        <w:rPr>
          <w:rFonts w:ascii="Arial" w:eastAsia="MS Mincho" w:hAnsi="Arial" w:cs="Arial"/>
          <w:b/>
          <w:kern w:val="0"/>
          <w:sz w:val="24"/>
          <w:szCs w:val="24"/>
          <w:lang w:eastAsia="en-US"/>
        </w:rPr>
        <w:t>3GPP TSG-RAN WG4 Meeting #</w:t>
      </w:r>
      <w:r w:rsidRPr="00B85F6F">
        <w:rPr>
          <w:rFonts w:ascii="Arial" w:eastAsia="MS Mincho" w:hAnsi="Arial" w:cs="Arial"/>
          <w:kern w:val="0"/>
          <w:sz w:val="20"/>
          <w:szCs w:val="20"/>
          <w:lang w:eastAsia="en-US"/>
        </w:rPr>
        <w:t xml:space="preserve"> </w:t>
      </w:r>
      <w:r w:rsidRPr="00B85F6F">
        <w:rPr>
          <w:rFonts w:ascii="Arial" w:eastAsia="MS Mincho" w:hAnsi="Arial" w:cs="Arial"/>
          <w:b/>
          <w:kern w:val="0"/>
          <w:sz w:val="24"/>
          <w:szCs w:val="24"/>
          <w:lang w:eastAsia="en-US"/>
        </w:rPr>
        <w:t>10</w:t>
      </w:r>
      <w:r>
        <w:rPr>
          <w:rFonts w:ascii="Arial" w:eastAsia="MS Mincho" w:hAnsi="Arial" w:cs="Arial"/>
          <w:b/>
          <w:kern w:val="0"/>
          <w:sz w:val="24"/>
          <w:szCs w:val="24"/>
          <w:lang w:eastAsia="en-US"/>
        </w:rPr>
        <w:t>3</w:t>
      </w:r>
      <w:r w:rsidRPr="00B85F6F">
        <w:rPr>
          <w:rFonts w:ascii="Arial" w:eastAsia="MS Mincho" w:hAnsi="Arial" w:cs="Arial"/>
          <w:b/>
          <w:kern w:val="0"/>
          <w:sz w:val="24"/>
          <w:szCs w:val="24"/>
          <w:lang w:eastAsia="en-US"/>
        </w:rPr>
        <w:t>-e</w:t>
      </w:r>
      <w:r w:rsidRPr="00B85F6F">
        <w:rPr>
          <w:rFonts w:ascii="Arial" w:eastAsia="MS Mincho" w:hAnsi="Arial" w:cs="Arial"/>
          <w:b/>
          <w:kern w:val="0"/>
          <w:sz w:val="24"/>
          <w:szCs w:val="24"/>
          <w:lang w:eastAsia="en-US"/>
        </w:rPr>
        <w:tab/>
      </w:r>
      <w:r w:rsidR="00B243E2" w:rsidRPr="00B243E2">
        <w:rPr>
          <w:rFonts w:ascii="Arial" w:eastAsia="MS Mincho" w:hAnsi="Arial" w:cs="Arial"/>
          <w:b/>
          <w:kern w:val="0"/>
          <w:sz w:val="24"/>
          <w:szCs w:val="24"/>
          <w:lang w:eastAsia="en-US"/>
        </w:rPr>
        <w:t>R4-2208356</w:t>
      </w:r>
    </w:p>
    <w:p w14:paraId="09BE127D" w14:textId="77777777" w:rsidR="00A629A0" w:rsidRPr="00B85F6F" w:rsidRDefault="00A629A0" w:rsidP="00A629A0">
      <w:pPr>
        <w:tabs>
          <w:tab w:val="right" w:pos="9781"/>
          <w:tab w:val="right" w:pos="13323"/>
        </w:tabs>
        <w:outlineLvl w:val="0"/>
        <w:rPr>
          <w:rFonts w:ascii="Arial" w:eastAsia="宋体" w:hAnsi="Arial" w:cs="Arial"/>
          <w:b/>
          <w:kern w:val="0"/>
          <w:sz w:val="24"/>
          <w:szCs w:val="24"/>
        </w:rPr>
      </w:pPr>
      <w:r w:rsidRPr="00B85F6F">
        <w:rPr>
          <w:rFonts w:ascii="Arial" w:eastAsia="宋体" w:hAnsi="Arial" w:cs="Arial"/>
          <w:b/>
          <w:kern w:val="0"/>
          <w:sz w:val="24"/>
          <w:szCs w:val="24"/>
        </w:rPr>
        <w:t xml:space="preserve">Electronic Meeting, </w:t>
      </w:r>
      <w:r>
        <w:rPr>
          <w:rFonts w:ascii="Arial" w:eastAsia="宋体" w:hAnsi="Arial" w:cs="Arial"/>
          <w:b/>
          <w:kern w:val="0"/>
          <w:sz w:val="24"/>
          <w:szCs w:val="24"/>
        </w:rPr>
        <w:t>May</w:t>
      </w:r>
      <w:r w:rsidRPr="00B85F6F">
        <w:rPr>
          <w:rFonts w:ascii="Arial" w:eastAsia="宋体" w:hAnsi="Arial" w:cs="Arial"/>
          <w:b/>
          <w:kern w:val="0"/>
          <w:sz w:val="24"/>
          <w:szCs w:val="24"/>
        </w:rPr>
        <w:t xml:space="preserve"> </w:t>
      </w:r>
      <w:r>
        <w:rPr>
          <w:rFonts w:ascii="Arial" w:eastAsia="宋体" w:hAnsi="Arial" w:cs="Arial"/>
          <w:b/>
          <w:kern w:val="0"/>
          <w:sz w:val="24"/>
          <w:szCs w:val="24"/>
        </w:rPr>
        <w:t>09</w:t>
      </w:r>
      <w:r w:rsidRPr="00B85F6F">
        <w:rPr>
          <w:rFonts w:ascii="Arial" w:eastAsia="宋体" w:hAnsi="Arial" w:cs="Arial"/>
          <w:b/>
          <w:kern w:val="0"/>
          <w:sz w:val="24"/>
          <w:szCs w:val="24"/>
        </w:rPr>
        <w:t xml:space="preserve"> – Ma</w:t>
      </w:r>
      <w:r>
        <w:rPr>
          <w:rFonts w:ascii="Arial" w:eastAsia="宋体" w:hAnsi="Arial" w:cs="Arial"/>
          <w:b/>
          <w:kern w:val="0"/>
          <w:sz w:val="24"/>
          <w:szCs w:val="24"/>
        </w:rPr>
        <w:t>y</w:t>
      </w:r>
      <w:r w:rsidRPr="00B85F6F">
        <w:rPr>
          <w:rFonts w:ascii="Arial" w:eastAsia="宋体" w:hAnsi="Arial" w:cs="Arial"/>
          <w:b/>
          <w:kern w:val="0"/>
          <w:sz w:val="24"/>
          <w:szCs w:val="24"/>
        </w:rPr>
        <w:t xml:space="preserve"> </w:t>
      </w:r>
      <w:r>
        <w:rPr>
          <w:rFonts w:ascii="Arial" w:eastAsia="宋体" w:hAnsi="Arial" w:cs="Arial"/>
          <w:b/>
          <w:kern w:val="0"/>
          <w:sz w:val="24"/>
          <w:szCs w:val="24"/>
        </w:rPr>
        <w:t>20</w:t>
      </w:r>
      <w:r w:rsidRPr="00B85F6F">
        <w:rPr>
          <w:rFonts w:ascii="Arial" w:eastAsia="宋体" w:hAnsi="Arial" w:cs="Arial"/>
          <w:b/>
          <w:kern w:val="0"/>
          <w:sz w:val="24"/>
          <w:szCs w:val="24"/>
        </w:rPr>
        <w:t>, 2022</w:t>
      </w:r>
    </w:p>
    <w:p w14:paraId="2CD74075" w14:textId="295CDFBF" w:rsidR="00AE3954" w:rsidRPr="00D763D3" w:rsidRDefault="0077249F" w:rsidP="0077249F">
      <w:pPr>
        <w:spacing w:beforeLines="50" w:before="120" w:afterLines="50" w:after="120"/>
        <w:ind w:left="1985" w:hanging="1985"/>
        <w:rPr>
          <w:rFonts w:ascii="Times New Roman" w:hAnsi="Times New Roman" w:cs="Times New Roman"/>
          <w:b/>
          <w:bCs/>
          <w:sz w:val="22"/>
        </w:rPr>
      </w:pPr>
      <w:r w:rsidRPr="00D763D3">
        <w:rPr>
          <w:rFonts w:ascii="Times New Roman" w:hAnsi="Times New Roman" w:cs="Times New Roman"/>
          <w:b/>
          <w:bCs/>
          <w:sz w:val="22"/>
        </w:rPr>
        <w:t>Agenda Item:</w:t>
      </w:r>
      <w:r w:rsidRPr="00D763D3">
        <w:rPr>
          <w:rFonts w:ascii="Times New Roman" w:hAnsi="Times New Roman" w:cs="Times New Roman"/>
          <w:b/>
          <w:bCs/>
          <w:sz w:val="22"/>
        </w:rPr>
        <w:tab/>
      </w:r>
      <w:r w:rsidR="00A629A0">
        <w:rPr>
          <w:rFonts w:ascii="Times New Roman" w:hAnsi="Times New Roman" w:cs="Times New Roman" w:hint="eastAsia"/>
          <w:b/>
          <w:bCs/>
          <w:sz w:val="22"/>
        </w:rPr>
        <w:t>9</w:t>
      </w:r>
      <w:r w:rsidRPr="00D763D3">
        <w:rPr>
          <w:rFonts w:ascii="Times New Roman" w:hAnsi="Times New Roman" w:cs="Times New Roman"/>
          <w:b/>
          <w:bCs/>
          <w:sz w:val="22"/>
        </w:rPr>
        <w:t>.</w:t>
      </w:r>
      <w:r w:rsidR="00877F8C" w:rsidRPr="00D763D3">
        <w:rPr>
          <w:rFonts w:ascii="Times New Roman" w:hAnsi="Times New Roman" w:cs="Times New Roman"/>
          <w:b/>
          <w:bCs/>
          <w:sz w:val="22"/>
        </w:rPr>
        <w:t>1</w:t>
      </w:r>
      <w:r w:rsidR="00A629A0">
        <w:rPr>
          <w:rFonts w:ascii="Times New Roman" w:hAnsi="Times New Roman" w:cs="Times New Roman" w:hint="eastAsia"/>
          <w:b/>
          <w:bCs/>
          <w:sz w:val="22"/>
        </w:rPr>
        <w:t>0</w:t>
      </w:r>
      <w:r w:rsidRPr="00D763D3">
        <w:rPr>
          <w:rFonts w:ascii="Times New Roman" w:hAnsi="Times New Roman" w:cs="Times New Roman"/>
          <w:b/>
          <w:bCs/>
          <w:sz w:val="22"/>
        </w:rPr>
        <w:t>.</w:t>
      </w:r>
      <w:r w:rsidR="00A629A0">
        <w:rPr>
          <w:rFonts w:ascii="Times New Roman" w:hAnsi="Times New Roman" w:cs="Times New Roman" w:hint="eastAsia"/>
          <w:b/>
          <w:bCs/>
          <w:sz w:val="22"/>
        </w:rPr>
        <w:t>1</w:t>
      </w:r>
      <w:r w:rsidRPr="00D763D3">
        <w:rPr>
          <w:rFonts w:ascii="Times New Roman" w:hAnsi="Times New Roman" w:cs="Times New Roman"/>
          <w:b/>
          <w:bCs/>
          <w:sz w:val="22"/>
        </w:rPr>
        <w:t>.2</w:t>
      </w:r>
    </w:p>
    <w:bookmarkEnd w:id="2"/>
    <w:p w14:paraId="68E291BE" w14:textId="76AFEBB0" w:rsidR="0034111C" w:rsidRPr="00D763D3" w:rsidRDefault="0034111C" w:rsidP="006309D0">
      <w:pPr>
        <w:spacing w:after="50"/>
        <w:ind w:left="1985" w:hanging="1985"/>
        <w:rPr>
          <w:rFonts w:ascii="Times New Roman" w:hAnsi="Times New Roman" w:cs="Times New Roman"/>
          <w:b/>
          <w:bCs/>
          <w:sz w:val="22"/>
        </w:rPr>
      </w:pPr>
      <w:r w:rsidRPr="00D763D3">
        <w:rPr>
          <w:rFonts w:ascii="Times New Roman" w:hAnsi="Times New Roman" w:cs="Times New Roman"/>
          <w:b/>
          <w:bCs/>
          <w:sz w:val="22"/>
        </w:rPr>
        <w:t>Source:</w:t>
      </w:r>
      <w:r w:rsidRPr="00D763D3">
        <w:rPr>
          <w:rFonts w:ascii="Times New Roman" w:hAnsi="Times New Roman" w:cs="Times New Roman"/>
          <w:b/>
          <w:bCs/>
          <w:sz w:val="22"/>
        </w:rPr>
        <w:tab/>
      </w:r>
      <w:r w:rsidR="00994D7C" w:rsidRPr="00D763D3">
        <w:rPr>
          <w:rFonts w:ascii="Times New Roman" w:hAnsi="Times New Roman" w:cs="Times New Roman"/>
          <w:b/>
          <w:bCs/>
          <w:sz w:val="22"/>
        </w:rPr>
        <w:t>OPPO</w:t>
      </w:r>
    </w:p>
    <w:p w14:paraId="56FE282C" w14:textId="45F89E72" w:rsidR="00174EC2" w:rsidRPr="00D763D3" w:rsidRDefault="0034111C" w:rsidP="006309D0">
      <w:pPr>
        <w:spacing w:after="50"/>
        <w:ind w:left="1985" w:hanging="1985"/>
        <w:rPr>
          <w:rFonts w:ascii="Times New Roman" w:hAnsi="Times New Roman" w:cs="Times New Roman"/>
          <w:b/>
          <w:bCs/>
          <w:sz w:val="22"/>
        </w:rPr>
      </w:pPr>
      <w:r w:rsidRPr="00D763D3">
        <w:rPr>
          <w:rFonts w:ascii="Times New Roman" w:hAnsi="Times New Roman" w:cs="Times New Roman"/>
          <w:b/>
          <w:bCs/>
          <w:sz w:val="22"/>
        </w:rPr>
        <w:t>Title:</w:t>
      </w:r>
      <w:r w:rsidRPr="00D763D3">
        <w:rPr>
          <w:rFonts w:ascii="Times New Roman" w:hAnsi="Times New Roman" w:cs="Times New Roman"/>
          <w:b/>
          <w:bCs/>
          <w:sz w:val="22"/>
        </w:rPr>
        <w:tab/>
      </w:r>
      <w:r w:rsidR="0077784E" w:rsidRPr="00D763D3">
        <w:rPr>
          <w:rFonts w:ascii="Times New Roman" w:hAnsi="Times New Roman" w:cs="Times New Roman"/>
          <w:b/>
          <w:bCs/>
          <w:sz w:val="22"/>
        </w:rPr>
        <w:t>O</w:t>
      </w:r>
      <w:r w:rsidR="00994D7C" w:rsidRPr="00D763D3">
        <w:rPr>
          <w:rFonts w:ascii="Times New Roman" w:hAnsi="Times New Roman" w:cs="Times New Roman"/>
          <w:b/>
          <w:bCs/>
          <w:sz w:val="22"/>
        </w:rPr>
        <w:t>n</w:t>
      </w:r>
      <w:r w:rsidR="0077784E" w:rsidRPr="00D763D3">
        <w:rPr>
          <w:rFonts w:ascii="Times New Roman" w:hAnsi="Times New Roman" w:cs="Times New Roman"/>
          <w:b/>
          <w:bCs/>
          <w:sz w:val="22"/>
        </w:rPr>
        <w:t xml:space="preserve"> m</w:t>
      </w:r>
      <w:r w:rsidR="004625FA" w:rsidRPr="00D763D3">
        <w:rPr>
          <w:rFonts w:ascii="Times New Roman" w:hAnsi="Times New Roman" w:cs="Times New Roman"/>
          <w:b/>
          <w:bCs/>
          <w:sz w:val="22"/>
        </w:rPr>
        <w:t>ultiple concurrent and independent MG patterns</w:t>
      </w:r>
      <w:r w:rsidR="00E64105" w:rsidRPr="00D763D3">
        <w:rPr>
          <w:rFonts w:ascii="Times New Roman" w:hAnsi="Times New Roman" w:cs="Times New Roman"/>
          <w:b/>
          <w:bCs/>
          <w:sz w:val="22"/>
        </w:rPr>
        <w:t xml:space="preserve"> </w:t>
      </w:r>
      <w:bookmarkStart w:id="3" w:name="_Hlk71315164"/>
      <w:r w:rsidR="00E64105" w:rsidRPr="00D763D3">
        <w:rPr>
          <w:rFonts w:ascii="Times New Roman" w:hAnsi="Times New Roman" w:cs="Times New Roman"/>
          <w:b/>
          <w:bCs/>
          <w:sz w:val="22"/>
        </w:rPr>
        <w:t xml:space="preserve">for </w:t>
      </w:r>
      <w:proofErr w:type="spellStart"/>
      <w:r w:rsidR="00E64105" w:rsidRPr="00D763D3">
        <w:rPr>
          <w:rFonts w:ascii="Times New Roman" w:hAnsi="Times New Roman" w:cs="Times New Roman"/>
          <w:b/>
          <w:bCs/>
          <w:sz w:val="22"/>
        </w:rPr>
        <w:t>NR_MG_enh</w:t>
      </w:r>
      <w:bookmarkEnd w:id="3"/>
      <w:proofErr w:type="spellEnd"/>
    </w:p>
    <w:p w14:paraId="6F580D61" w14:textId="208C4551" w:rsidR="0034111C" w:rsidRPr="00D763D3" w:rsidRDefault="0034111C" w:rsidP="006309D0">
      <w:pPr>
        <w:spacing w:after="50"/>
        <w:ind w:left="1985" w:hanging="1985"/>
        <w:rPr>
          <w:rFonts w:ascii="Times New Roman" w:hAnsi="Times New Roman" w:cs="Times New Roman"/>
          <w:b/>
          <w:bCs/>
          <w:sz w:val="22"/>
        </w:rPr>
      </w:pPr>
      <w:r w:rsidRPr="00D763D3">
        <w:rPr>
          <w:rFonts w:ascii="Times New Roman" w:hAnsi="Times New Roman" w:cs="Times New Roman"/>
          <w:b/>
          <w:bCs/>
          <w:sz w:val="22"/>
        </w:rPr>
        <w:t>Document for:</w:t>
      </w:r>
      <w:r w:rsidRPr="00D763D3">
        <w:rPr>
          <w:rFonts w:ascii="Times New Roman" w:hAnsi="Times New Roman" w:cs="Times New Roman"/>
          <w:b/>
          <w:bCs/>
          <w:sz w:val="22"/>
        </w:rPr>
        <w:tab/>
      </w:r>
      <w:r w:rsidR="00D24E48" w:rsidRPr="00D763D3">
        <w:rPr>
          <w:rFonts w:ascii="Times New Roman" w:hAnsi="Times New Roman" w:cs="Times New Roman"/>
          <w:b/>
          <w:bCs/>
          <w:sz w:val="22"/>
        </w:rPr>
        <w:t>Approval</w:t>
      </w:r>
    </w:p>
    <w:p w14:paraId="20062393" w14:textId="56A5F983" w:rsidR="0034111C" w:rsidRPr="00D763D3" w:rsidRDefault="00EE7FA7" w:rsidP="006309D0">
      <w:pPr>
        <w:pStyle w:val="1"/>
        <w:numPr>
          <w:ilvl w:val="0"/>
          <w:numId w:val="1"/>
        </w:numPr>
        <w:spacing w:after="50"/>
        <w:rPr>
          <w:rFonts w:ascii="Times New Roman" w:hAnsi="Times New Roman"/>
        </w:rPr>
      </w:pPr>
      <w:r w:rsidRPr="00D763D3">
        <w:rPr>
          <w:rFonts w:ascii="Times New Roman" w:hAnsi="Times New Roman"/>
        </w:rPr>
        <w:t>Introduction</w:t>
      </w:r>
    </w:p>
    <w:p w14:paraId="00AF06C8" w14:textId="0232ABFA" w:rsidR="004D4CED" w:rsidRPr="00D763D3" w:rsidRDefault="00250AEF" w:rsidP="006309D0">
      <w:pPr>
        <w:pStyle w:val="Default"/>
        <w:spacing w:beforeLines="50" w:before="120" w:after="50"/>
        <w:jc w:val="both"/>
        <w:rPr>
          <w:rFonts w:ascii="Times New Roman" w:eastAsiaTheme="minorEastAsia" w:hAnsi="Times New Roman" w:cs="Times New Roman"/>
          <w:color w:val="auto"/>
          <w:sz w:val="21"/>
          <w:szCs w:val="21"/>
        </w:rPr>
      </w:pPr>
      <w:r w:rsidRPr="00D763D3">
        <w:rPr>
          <w:rFonts w:ascii="Times New Roman" w:eastAsiaTheme="minorEastAsia" w:hAnsi="Times New Roman" w:cs="Times New Roman"/>
          <w:color w:val="auto"/>
          <w:sz w:val="21"/>
          <w:szCs w:val="21"/>
        </w:rPr>
        <w:t xml:space="preserve">In </w:t>
      </w:r>
      <w:r w:rsidR="00C55185" w:rsidRPr="00D763D3">
        <w:rPr>
          <w:rFonts w:ascii="Times New Roman" w:eastAsiaTheme="minorEastAsia" w:hAnsi="Times New Roman" w:cs="Times New Roman"/>
          <w:color w:val="auto"/>
          <w:sz w:val="21"/>
          <w:szCs w:val="21"/>
        </w:rPr>
        <w:t xml:space="preserve">last </w:t>
      </w:r>
      <w:r w:rsidRPr="00D763D3">
        <w:rPr>
          <w:rFonts w:ascii="Times New Roman" w:eastAsiaTheme="minorEastAsia" w:hAnsi="Times New Roman" w:cs="Times New Roman"/>
          <w:color w:val="auto"/>
          <w:sz w:val="21"/>
          <w:szCs w:val="21"/>
        </w:rPr>
        <w:t>RAN4 meeting, a WF</w:t>
      </w:r>
      <w:r w:rsidR="00814C6A" w:rsidRPr="00D763D3">
        <w:rPr>
          <w:rFonts w:ascii="Times New Roman" w:eastAsiaTheme="minorEastAsia" w:hAnsi="Times New Roman" w:cs="Times New Roman"/>
          <w:color w:val="auto"/>
          <w:sz w:val="21"/>
          <w:szCs w:val="21"/>
        </w:rPr>
        <w:t xml:space="preserve"> </w:t>
      </w:r>
      <w:r w:rsidRPr="00D763D3">
        <w:rPr>
          <w:rFonts w:ascii="Times New Roman" w:eastAsiaTheme="minorEastAsia" w:hAnsi="Times New Roman" w:cs="Times New Roman"/>
          <w:color w:val="auto"/>
          <w:sz w:val="21"/>
          <w:szCs w:val="21"/>
        </w:rPr>
        <w:t>[1] on multiple concurrent and independent MG patterns was approved.</w:t>
      </w:r>
      <w:r w:rsidR="0099005E" w:rsidRPr="00D763D3">
        <w:rPr>
          <w:rFonts w:ascii="Times New Roman" w:eastAsiaTheme="minorEastAsia" w:hAnsi="Times New Roman" w:cs="Times New Roman"/>
          <w:color w:val="auto"/>
          <w:sz w:val="21"/>
          <w:szCs w:val="21"/>
        </w:rPr>
        <w:t xml:space="preserve"> </w:t>
      </w:r>
    </w:p>
    <w:p w14:paraId="3E399374" w14:textId="3A3726F0" w:rsidR="0099005E" w:rsidRPr="00D763D3" w:rsidRDefault="004D4CED" w:rsidP="006309D0">
      <w:pPr>
        <w:pStyle w:val="Default"/>
        <w:spacing w:beforeLines="50" w:before="120" w:after="50"/>
        <w:jc w:val="both"/>
        <w:rPr>
          <w:rFonts w:ascii="Times New Roman" w:eastAsiaTheme="minorEastAsia" w:hAnsi="Times New Roman" w:cs="Times New Roman"/>
          <w:color w:val="auto"/>
          <w:sz w:val="21"/>
          <w:szCs w:val="21"/>
        </w:rPr>
      </w:pPr>
      <w:r w:rsidRPr="00D763D3">
        <w:rPr>
          <w:rFonts w:ascii="Times New Roman" w:eastAsiaTheme="minorEastAsia" w:hAnsi="Times New Roman" w:cs="Times New Roman"/>
          <w:color w:val="auto"/>
          <w:sz w:val="21"/>
          <w:szCs w:val="21"/>
        </w:rPr>
        <w:t>In this contribution, we provide our views on the remaining issues.</w:t>
      </w:r>
    </w:p>
    <w:p w14:paraId="771FDE89" w14:textId="5689BDFE" w:rsidR="00981AB2" w:rsidRPr="00D763D3" w:rsidRDefault="00E64105" w:rsidP="00480CEC">
      <w:pPr>
        <w:pStyle w:val="1"/>
        <w:numPr>
          <w:ilvl w:val="0"/>
          <w:numId w:val="1"/>
        </w:numPr>
        <w:spacing w:after="50"/>
        <w:rPr>
          <w:rFonts w:ascii="Times New Roman" w:hAnsi="Times New Roman"/>
        </w:rPr>
      </w:pPr>
      <w:r w:rsidRPr="00D763D3">
        <w:rPr>
          <w:rFonts w:ascii="Times New Roman" w:hAnsi="Times New Roman"/>
        </w:rPr>
        <w:t>Discussion</w:t>
      </w:r>
      <w:r w:rsidR="00172708" w:rsidRPr="00D763D3">
        <w:rPr>
          <w:rFonts w:ascii="Times New Roman" w:hAnsi="Times New Roman"/>
        </w:rPr>
        <w:t xml:space="preserve"> </w:t>
      </w:r>
      <w:bookmarkStart w:id="4" w:name="OLE_LINK26"/>
      <w:bookmarkStart w:id="5" w:name="OLE_LINK27"/>
    </w:p>
    <w:bookmarkEnd w:id="4"/>
    <w:bookmarkEnd w:id="5"/>
    <w:p w14:paraId="5E9C4938" w14:textId="425D897F" w:rsidR="00716973" w:rsidRPr="00D763D3" w:rsidRDefault="00362A58" w:rsidP="00E532D1">
      <w:pPr>
        <w:pStyle w:val="3"/>
        <w:spacing w:before="120" w:afterLines="50" w:line="360" w:lineRule="auto"/>
        <w:rPr>
          <w:rFonts w:ascii="Times New Roman" w:hAnsi="Times New Roman"/>
        </w:rPr>
      </w:pPr>
      <w:r w:rsidRPr="00D763D3">
        <w:rPr>
          <w:rFonts w:ascii="Times New Roman" w:hAnsi="Times New Roman"/>
        </w:rPr>
        <w:t>Applicability and configurations</w:t>
      </w:r>
    </w:p>
    <w:tbl>
      <w:tblPr>
        <w:tblStyle w:val="af8"/>
        <w:tblW w:w="0" w:type="auto"/>
        <w:tblLook w:val="04A0" w:firstRow="1" w:lastRow="0" w:firstColumn="1" w:lastColumn="0" w:noHBand="0" w:noVBand="1"/>
      </w:tblPr>
      <w:tblGrid>
        <w:gridCol w:w="9629"/>
      </w:tblGrid>
      <w:tr w:rsidR="00844491" w:rsidRPr="00D763D3" w14:paraId="1309D392" w14:textId="77777777" w:rsidTr="00844491">
        <w:tc>
          <w:tcPr>
            <w:tcW w:w="9629" w:type="dxa"/>
          </w:tcPr>
          <w:p w14:paraId="38B8442A" w14:textId="77777777" w:rsidR="00E06D7B" w:rsidRPr="00E06D7B" w:rsidRDefault="00E06D7B" w:rsidP="00E06D7B">
            <w:pPr>
              <w:keepNext/>
              <w:keepLines/>
              <w:widowControl/>
              <w:overflowPunct w:val="0"/>
              <w:autoSpaceDE w:val="0"/>
              <w:autoSpaceDN w:val="0"/>
              <w:adjustRightInd w:val="0"/>
              <w:spacing w:before="40" w:after="180" w:line="259" w:lineRule="auto"/>
              <w:jc w:val="left"/>
              <w:textAlignment w:val="baseline"/>
              <w:outlineLvl w:val="3"/>
              <w:rPr>
                <w:rFonts w:ascii="Calibri Light" w:eastAsia="宋体" w:hAnsi="Calibri Light" w:cs="Times New Roman"/>
                <w:b/>
                <w:kern w:val="0"/>
                <w:sz w:val="20"/>
                <w:szCs w:val="20"/>
                <w:lang w:val="en-GB" w:eastAsia="ko-KR"/>
              </w:rPr>
            </w:pPr>
            <w:r w:rsidRPr="00E06D7B">
              <w:rPr>
                <w:rFonts w:ascii="Calibri Light" w:eastAsia="宋体" w:hAnsi="Calibri Light" w:cs="Times New Roman"/>
                <w:b/>
                <w:kern w:val="0"/>
                <w:sz w:val="20"/>
                <w:szCs w:val="20"/>
                <w:lang w:val="en-GB" w:eastAsia="ko-KR"/>
              </w:rPr>
              <w:t>Issue 2-1-1: Whether concurrent gaps are allowed in the case when only E-UTRAN measurement objectives are configured</w:t>
            </w:r>
          </w:p>
          <w:p w14:paraId="101BCB3D" w14:textId="77777777" w:rsidR="00E06D7B" w:rsidRPr="00E06D7B" w:rsidRDefault="00E06D7B" w:rsidP="00E06D7B">
            <w:pPr>
              <w:widowControl/>
              <w:numPr>
                <w:ilvl w:val="0"/>
                <w:numId w:val="42"/>
              </w:numPr>
              <w:overflowPunct w:val="0"/>
              <w:autoSpaceDE w:val="0"/>
              <w:autoSpaceDN w:val="0"/>
              <w:adjustRightInd w:val="0"/>
              <w:spacing w:after="180" w:line="259" w:lineRule="auto"/>
              <w:contextualSpacing/>
              <w:jc w:val="left"/>
              <w:textAlignment w:val="baseline"/>
              <w:rPr>
                <w:rFonts w:ascii="Calibri" w:eastAsia="PMingLiU" w:hAnsi="Calibri" w:cs="Calibri"/>
                <w:kern w:val="0"/>
                <w:sz w:val="20"/>
                <w:szCs w:val="20"/>
                <w:lang w:eastAsia="zh-TW"/>
              </w:rPr>
            </w:pPr>
            <w:r w:rsidRPr="00E06D7B">
              <w:rPr>
                <w:rFonts w:ascii="Calibri" w:eastAsia="PMingLiU" w:hAnsi="Calibri" w:cs="Calibri" w:hint="eastAsia"/>
                <w:kern w:val="0"/>
                <w:sz w:val="20"/>
                <w:szCs w:val="20"/>
                <w:lang w:eastAsia="zh-TW"/>
              </w:rPr>
              <w:t>O</w:t>
            </w:r>
            <w:r w:rsidRPr="00E06D7B">
              <w:rPr>
                <w:rFonts w:ascii="Calibri" w:eastAsia="PMingLiU" w:hAnsi="Calibri" w:cs="Calibri"/>
                <w:kern w:val="0"/>
                <w:sz w:val="20"/>
                <w:szCs w:val="20"/>
                <w:lang w:eastAsia="zh-TW"/>
              </w:rPr>
              <w:t xml:space="preserve">pen issue </w:t>
            </w:r>
          </w:p>
          <w:p w14:paraId="15509DAF" w14:textId="77777777" w:rsidR="00E06D7B" w:rsidRPr="00E06D7B" w:rsidRDefault="00E06D7B" w:rsidP="00E06D7B">
            <w:pPr>
              <w:widowControl/>
              <w:numPr>
                <w:ilvl w:val="1"/>
                <w:numId w:val="42"/>
              </w:numPr>
              <w:overflowPunct w:val="0"/>
              <w:autoSpaceDE w:val="0"/>
              <w:autoSpaceDN w:val="0"/>
              <w:adjustRightInd w:val="0"/>
              <w:spacing w:after="180" w:line="259" w:lineRule="auto"/>
              <w:contextualSpacing/>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Option 1: Yes</w:t>
            </w:r>
          </w:p>
          <w:p w14:paraId="50BDF0BB" w14:textId="77777777" w:rsidR="00E06D7B" w:rsidRPr="00E06D7B" w:rsidRDefault="00E06D7B" w:rsidP="00E06D7B">
            <w:pPr>
              <w:widowControl/>
              <w:numPr>
                <w:ilvl w:val="1"/>
                <w:numId w:val="42"/>
              </w:numPr>
              <w:overflowPunct w:val="0"/>
              <w:autoSpaceDE w:val="0"/>
              <w:autoSpaceDN w:val="0"/>
              <w:adjustRightInd w:val="0"/>
              <w:spacing w:after="180" w:line="259" w:lineRule="auto"/>
              <w:contextualSpacing/>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Option 1a: Yes, provided that UE supports LTE measurement with concurrent MGs, which is up to UE capability</w:t>
            </w:r>
          </w:p>
          <w:p w14:paraId="21C90B94" w14:textId="77777777" w:rsidR="00E06D7B" w:rsidRPr="00E06D7B" w:rsidRDefault="00E06D7B" w:rsidP="00E06D7B">
            <w:pPr>
              <w:widowControl/>
              <w:numPr>
                <w:ilvl w:val="1"/>
                <w:numId w:val="42"/>
              </w:numPr>
              <w:overflowPunct w:val="0"/>
              <w:autoSpaceDE w:val="0"/>
              <w:autoSpaceDN w:val="0"/>
              <w:adjustRightInd w:val="0"/>
              <w:spacing w:after="180" w:line="259" w:lineRule="auto"/>
              <w:contextualSpacing/>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Option 1b: Yes, under the condition that only one per-UE MG is configured for UE</w:t>
            </w:r>
          </w:p>
          <w:p w14:paraId="38CDF7D8" w14:textId="77777777" w:rsidR="00E06D7B" w:rsidRPr="00E06D7B" w:rsidRDefault="00E06D7B" w:rsidP="00E06D7B">
            <w:pPr>
              <w:widowControl/>
              <w:numPr>
                <w:ilvl w:val="1"/>
                <w:numId w:val="42"/>
              </w:numPr>
              <w:overflowPunct w:val="0"/>
              <w:autoSpaceDE w:val="0"/>
              <w:autoSpaceDN w:val="0"/>
              <w:adjustRightInd w:val="0"/>
              <w:spacing w:after="180" w:line="259" w:lineRule="auto"/>
              <w:contextualSpacing/>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Option 2: No</w:t>
            </w:r>
          </w:p>
          <w:p w14:paraId="50A9F375" w14:textId="77777777" w:rsidR="00E06D7B" w:rsidRPr="00E06D7B" w:rsidRDefault="00E06D7B" w:rsidP="00E06D7B">
            <w:pPr>
              <w:widowControl/>
              <w:numPr>
                <w:ilvl w:val="0"/>
                <w:numId w:val="42"/>
              </w:numPr>
              <w:overflowPunct w:val="0"/>
              <w:autoSpaceDE w:val="0"/>
              <w:autoSpaceDN w:val="0"/>
              <w:adjustRightInd w:val="0"/>
              <w:spacing w:after="180" w:line="259" w:lineRule="auto"/>
              <w:contextualSpacing/>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Note: As this issue does not change the fundamental functionality to the feature, but just add some additional limitations to the use case, continue discussion in the maintenance phase if no conclusion in this meeting</w:t>
            </w:r>
          </w:p>
          <w:p w14:paraId="22EDAF1D" w14:textId="77777777" w:rsidR="00E06D7B" w:rsidRPr="00E06D7B" w:rsidRDefault="00E06D7B" w:rsidP="00E06D7B">
            <w:pPr>
              <w:widowControl/>
              <w:spacing w:after="120"/>
              <w:ind w:left="1200"/>
              <w:jc w:val="left"/>
              <w:rPr>
                <w:rFonts w:ascii="Times New Roman" w:eastAsia="宋体" w:hAnsi="Times New Roman" w:cs="Times New Roman"/>
                <w:kern w:val="0"/>
                <w:sz w:val="20"/>
                <w:szCs w:val="24"/>
                <w:lang w:val="en-GB"/>
              </w:rPr>
            </w:pPr>
          </w:p>
          <w:p w14:paraId="1363BCAF" w14:textId="77777777" w:rsidR="00E06D7B" w:rsidRPr="00E06D7B" w:rsidRDefault="00E06D7B" w:rsidP="00E06D7B">
            <w:pPr>
              <w:keepNext/>
              <w:keepLines/>
              <w:widowControl/>
              <w:overflowPunct w:val="0"/>
              <w:autoSpaceDE w:val="0"/>
              <w:autoSpaceDN w:val="0"/>
              <w:adjustRightInd w:val="0"/>
              <w:spacing w:before="40" w:after="180" w:line="259" w:lineRule="auto"/>
              <w:jc w:val="left"/>
              <w:textAlignment w:val="baseline"/>
              <w:outlineLvl w:val="3"/>
              <w:rPr>
                <w:rFonts w:ascii="Calibri Light" w:eastAsia="Malgun Gothic" w:hAnsi="Calibri Light" w:cs="Times New Roman"/>
                <w:b/>
                <w:kern w:val="0"/>
                <w:sz w:val="20"/>
                <w:szCs w:val="20"/>
                <w:lang w:val="en-GB" w:eastAsia="ko-KR"/>
              </w:rPr>
            </w:pPr>
            <w:r w:rsidRPr="00E06D7B">
              <w:rPr>
                <w:rFonts w:ascii="Calibri Light" w:eastAsia="宋体" w:hAnsi="Calibri Light" w:cs="Times New Roman"/>
                <w:b/>
                <w:kern w:val="0"/>
                <w:sz w:val="20"/>
                <w:szCs w:val="20"/>
                <w:lang w:val="en-GB" w:eastAsia="ko-KR"/>
              </w:rPr>
              <w:t>Issue 2-1-2: Additional limitation when UE is configured with both E-UTRA and NR MOs</w:t>
            </w:r>
          </w:p>
          <w:p w14:paraId="744A548C" w14:textId="77777777" w:rsidR="00E06D7B" w:rsidRPr="00E06D7B" w:rsidRDefault="00E06D7B" w:rsidP="00E06D7B">
            <w:pPr>
              <w:widowControl/>
              <w:numPr>
                <w:ilvl w:val="0"/>
                <w:numId w:val="42"/>
              </w:numPr>
              <w:overflowPunct w:val="0"/>
              <w:autoSpaceDE w:val="0"/>
              <w:autoSpaceDN w:val="0"/>
              <w:adjustRightInd w:val="0"/>
              <w:spacing w:after="180" w:line="259" w:lineRule="auto"/>
              <w:contextualSpacing/>
              <w:jc w:val="left"/>
              <w:textAlignment w:val="baseline"/>
              <w:rPr>
                <w:rFonts w:ascii="Calibri" w:eastAsia="宋体" w:hAnsi="Calibri" w:cs="Calibri"/>
                <w:kern w:val="0"/>
                <w:sz w:val="20"/>
                <w:szCs w:val="20"/>
              </w:rPr>
            </w:pPr>
            <w:r w:rsidRPr="00E06D7B">
              <w:rPr>
                <w:rFonts w:ascii="Calibri" w:eastAsia="PMingLiU" w:hAnsi="Calibri" w:cs="Calibri" w:hint="eastAsia"/>
                <w:kern w:val="0"/>
                <w:sz w:val="20"/>
                <w:szCs w:val="20"/>
                <w:lang w:eastAsia="zh-TW"/>
              </w:rPr>
              <w:t>O</w:t>
            </w:r>
            <w:r w:rsidRPr="00E06D7B">
              <w:rPr>
                <w:rFonts w:ascii="Calibri" w:eastAsia="PMingLiU" w:hAnsi="Calibri" w:cs="Calibri"/>
                <w:kern w:val="0"/>
                <w:sz w:val="20"/>
                <w:szCs w:val="20"/>
                <w:lang w:eastAsia="zh-TW"/>
              </w:rPr>
              <w:t xml:space="preserve">pen issue </w:t>
            </w:r>
          </w:p>
          <w:p w14:paraId="629A69EE" w14:textId="77777777" w:rsidR="00E06D7B" w:rsidRPr="00E06D7B" w:rsidRDefault="00E06D7B" w:rsidP="00E06D7B">
            <w:pPr>
              <w:widowControl/>
              <w:numPr>
                <w:ilvl w:val="1"/>
                <w:numId w:val="42"/>
              </w:numPr>
              <w:overflowPunct w:val="0"/>
              <w:autoSpaceDE w:val="0"/>
              <w:autoSpaceDN w:val="0"/>
              <w:adjustRightInd w:val="0"/>
              <w:spacing w:after="180" w:line="259" w:lineRule="auto"/>
              <w:contextualSpacing/>
              <w:jc w:val="left"/>
              <w:textAlignment w:val="baseline"/>
              <w:rPr>
                <w:rFonts w:ascii="Calibri" w:eastAsia="宋体" w:hAnsi="Calibri" w:cs="Calibri"/>
                <w:kern w:val="0"/>
                <w:sz w:val="20"/>
                <w:szCs w:val="20"/>
              </w:rPr>
            </w:pPr>
            <w:r w:rsidRPr="00E06D7B">
              <w:rPr>
                <w:rFonts w:ascii="Calibri" w:eastAsia="PMingLiU" w:hAnsi="Calibri" w:cs="Calibri" w:hint="eastAsia"/>
                <w:kern w:val="0"/>
                <w:sz w:val="20"/>
                <w:szCs w:val="20"/>
                <w:lang w:eastAsia="zh-TW"/>
              </w:rPr>
              <w:t>F</w:t>
            </w:r>
            <w:r w:rsidRPr="00E06D7B">
              <w:rPr>
                <w:rFonts w:ascii="Calibri" w:eastAsia="PMingLiU" w:hAnsi="Calibri" w:cs="Calibri"/>
                <w:kern w:val="0"/>
                <w:sz w:val="20"/>
                <w:szCs w:val="20"/>
                <w:lang w:eastAsia="zh-TW"/>
              </w:rPr>
              <w:t xml:space="preserve">FS: When UE is configured with both E-UTRA and NR </w:t>
            </w:r>
            <w:proofErr w:type="spellStart"/>
            <w:r w:rsidRPr="00E06D7B">
              <w:rPr>
                <w:rFonts w:ascii="Calibri" w:eastAsia="PMingLiU" w:hAnsi="Calibri" w:cs="Calibri"/>
                <w:kern w:val="0"/>
                <w:sz w:val="20"/>
                <w:szCs w:val="20"/>
                <w:lang w:eastAsia="zh-TW"/>
              </w:rPr>
              <w:t>Mos</w:t>
            </w:r>
            <w:proofErr w:type="spellEnd"/>
            <w:r w:rsidRPr="00E06D7B">
              <w:rPr>
                <w:rFonts w:ascii="Calibri" w:eastAsia="PMingLiU" w:hAnsi="Calibri" w:cs="Calibri"/>
                <w:kern w:val="0"/>
                <w:sz w:val="20"/>
                <w:szCs w:val="20"/>
                <w:lang w:eastAsia="zh-TW"/>
              </w:rPr>
              <w:t>, UE can be configured with concurrent MGs, but all E-UTRA MOs are expected to be associated with one single MG</w:t>
            </w:r>
          </w:p>
          <w:p w14:paraId="28F3261C" w14:textId="4153CA21" w:rsidR="00844491" w:rsidRPr="00E06D7B" w:rsidRDefault="00E06D7B" w:rsidP="00E06D7B">
            <w:pPr>
              <w:widowControl/>
              <w:numPr>
                <w:ilvl w:val="0"/>
                <w:numId w:val="42"/>
              </w:numPr>
              <w:overflowPunct w:val="0"/>
              <w:autoSpaceDE w:val="0"/>
              <w:autoSpaceDN w:val="0"/>
              <w:adjustRightInd w:val="0"/>
              <w:spacing w:after="180" w:line="259" w:lineRule="auto"/>
              <w:contextualSpacing/>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Note: As this issue does not change the fundamental functionality to the feature, but just add some additional limitations to the use case, continue discussion in the maintenance phase if no conclusion in this meeting</w:t>
            </w:r>
          </w:p>
        </w:tc>
      </w:tr>
    </w:tbl>
    <w:p w14:paraId="66A3B345" w14:textId="44B17451" w:rsidR="00976C2E" w:rsidRPr="00D763D3" w:rsidRDefault="00976C2E" w:rsidP="00E532D1">
      <w:pPr>
        <w:autoSpaceDE w:val="0"/>
        <w:autoSpaceDN w:val="0"/>
        <w:adjustRightInd w:val="0"/>
        <w:spacing w:beforeLines="50" w:before="120" w:afterLines="50" w:after="120" w:line="360" w:lineRule="auto"/>
        <w:rPr>
          <w:rFonts w:ascii="Times New Roman" w:eastAsia="宋体" w:hAnsi="Times New Roman" w:cs="Times New Roman"/>
          <w:kern w:val="0"/>
          <w:sz w:val="20"/>
          <w:szCs w:val="20"/>
          <w:lang w:eastAsia="en-US"/>
        </w:rPr>
      </w:pPr>
      <w:r w:rsidRPr="00D763D3">
        <w:rPr>
          <w:rFonts w:ascii="Times New Roman" w:hAnsi="Times New Roman" w:cs="Times New Roman"/>
          <w:szCs w:val="21"/>
        </w:rPr>
        <w:t xml:space="preserve">In our view, concurrent MGs are not expected </w:t>
      </w:r>
      <w:r w:rsidRPr="00D763D3">
        <w:rPr>
          <w:rFonts w:ascii="Times New Roman" w:hAnsi="Times New Roman" w:cs="Times New Roman"/>
          <w:szCs w:val="21"/>
          <w:lang w:val="en-GB"/>
        </w:rPr>
        <w:t>when the UE is configured to perform only non-NR RAT measurements.</w:t>
      </w:r>
      <w:r w:rsidR="00EC0B8F" w:rsidRPr="00D763D3">
        <w:rPr>
          <w:rFonts w:ascii="Times New Roman" w:hAnsi="Times New Roman" w:cs="Times New Roman"/>
          <w:szCs w:val="21"/>
          <w:lang w:val="en-GB"/>
        </w:rPr>
        <w:t xml:space="preserve"> </w:t>
      </w:r>
      <w:r w:rsidR="00EC0B8F" w:rsidRPr="00D763D3">
        <w:rPr>
          <w:rFonts w:ascii="Times New Roman" w:eastAsia="Batang" w:hAnsi="Times New Roman" w:cs="Times New Roman"/>
          <w:szCs w:val="21"/>
          <w:lang w:eastAsia="ko-KR"/>
        </w:rPr>
        <w:t>But E-UTRAN measurement is applicable in concurrent gap operation under the condition that only one per-UE MG is configured for UE.</w:t>
      </w:r>
      <w:r w:rsidR="0019730C" w:rsidRPr="00D763D3">
        <w:rPr>
          <w:rFonts w:ascii="Times New Roman" w:eastAsia="Batang" w:hAnsi="Times New Roman" w:cs="Times New Roman"/>
          <w:szCs w:val="21"/>
          <w:lang w:eastAsia="ko-KR"/>
        </w:rPr>
        <w:t xml:space="preserve"> And </w:t>
      </w:r>
      <w:r w:rsidR="0019730C" w:rsidRPr="00D763D3">
        <w:rPr>
          <w:rFonts w:ascii="Times New Roman" w:eastAsia="宋体" w:hAnsi="Times New Roman" w:cs="Times New Roman"/>
          <w:kern w:val="0"/>
          <w:sz w:val="20"/>
          <w:szCs w:val="20"/>
          <w:lang w:eastAsia="en-US"/>
        </w:rPr>
        <w:t>all E-UTRA M</w:t>
      </w:r>
      <w:r w:rsidR="0019730C" w:rsidRPr="00D763D3">
        <w:rPr>
          <w:rFonts w:ascii="Times New Roman" w:hAnsi="Times New Roman" w:cs="Times New Roman"/>
          <w:sz w:val="20"/>
        </w:rPr>
        <w:t>O</w:t>
      </w:r>
      <w:r w:rsidR="0019730C" w:rsidRPr="00D763D3">
        <w:rPr>
          <w:rFonts w:ascii="Times New Roman" w:eastAsia="宋体" w:hAnsi="Times New Roman" w:cs="Times New Roman"/>
          <w:kern w:val="0"/>
          <w:sz w:val="20"/>
          <w:szCs w:val="20"/>
          <w:lang w:eastAsia="en-US"/>
        </w:rPr>
        <w:t>s are expected to be associated with one single MG.</w:t>
      </w:r>
    </w:p>
    <w:p w14:paraId="25AE4B04" w14:textId="77777777" w:rsidR="00CB3A75" w:rsidRPr="00D763D3" w:rsidRDefault="00CB3A75" w:rsidP="00CB3A75">
      <w:pPr>
        <w:spacing w:beforeLines="50" w:before="120" w:afterLines="50" w:after="120" w:line="360" w:lineRule="auto"/>
        <w:rPr>
          <w:rFonts w:ascii="Times New Roman" w:eastAsia="宋体" w:hAnsi="Times New Roman" w:cs="Times New Roman"/>
          <w:b/>
          <w:kern w:val="0"/>
          <w:sz w:val="20"/>
          <w:szCs w:val="20"/>
          <w:lang w:eastAsia="en-US"/>
        </w:rPr>
      </w:pPr>
      <w:r w:rsidRPr="00D763D3">
        <w:rPr>
          <w:rFonts w:ascii="Times New Roman" w:hAnsi="Times New Roman" w:cs="Times New Roman"/>
          <w:b/>
          <w:szCs w:val="21"/>
        </w:rPr>
        <w:t xml:space="preserve">Proposal 1: </w:t>
      </w:r>
      <w:r w:rsidRPr="00D763D3">
        <w:rPr>
          <w:rFonts w:ascii="Times New Roman" w:eastAsia="宋体" w:hAnsi="Times New Roman" w:cs="Times New Roman"/>
          <w:b/>
          <w:kern w:val="0"/>
          <w:sz w:val="20"/>
          <w:szCs w:val="20"/>
          <w:lang w:eastAsia="en-US"/>
        </w:rPr>
        <w:t>All E-UTRA M</w:t>
      </w:r>
      <w:r w:rsidRPr="00D763D3">
        <w:rPr>
          <w:rFonts w:ascii="Times New Roman" w:hAnsi="Times New Roman" w:cs="Times New Roman"/>
          <w:b/>
          <w:sz w:val="20"/>
        </w:rPr>
        <w:t>O</w:t>
      </w:r>
      <w:r w:rsidRPr="00D763D3">
        <w:rPr>
          <w:rFonts w:ascii="Times New Roman" w:eastAsia="宋体" w:hAnsi="Times New Roman" w:cs="Times New Roman"/>
          <w:b/>
          <w:kern w:val="0"/>
          <w:sz w:val="20"/>
          <w:szCs w:val="20"/>
          <w:lang w:eastAsia="en-US"/>
        </w:rPr>
        <w:t>s are expected to be associated with one single MG when UE is configured with both E-UTRA and NR MOs and concurrent MG(s).</w:t>
      </w:r>
    </w:p>
    <w:p w14:paraId="42955891" w14:textId="0521C589" w:rsidR="00AF2653" w:rsidRPr="00D763D3" w:rsidRDefault="0019730C" w:rsidP="00E532D1">
      <w:pPr>
        <w:autoSpaceDE w:val="0"/>
        <w:autoSpaceDN w:val="0"/>
        <w:adjustRightInd w:val="0"/>
        <w:spacing w:beforeLines="50" w:before="120" w:afterLines="50" w:after="120" w:line="360" w:lineRule="auto"/>
        <w:rPr>
          <w:rFonts w:ascii="Times New Roman" w:hAnsi="Times New Roman" w:cs="Times New Roman"/>
          <w:szCs w:val="21"/>
          <w:lang w:val="en-GB"/>
        </w:rPr>
      </w:pPr>
      <w:r w:rsidRPr="00D763D3">
        <w:rPr>
          <w:rFonts w:ascii="Times New Roman" w:hAnsi="Times New Roman" w:cs="Times New Roman"/>
          <w:szCs w:val="21"/>
          <w:lang w:val="en-GB"/>
        </w:rPr>
        <w:t xml:space="preserve">For the case when only E-UTRAN measurement objectives are configured, the similar </w:t>
      </w:r>
      <w:r w:rsidR="00CB3A75" w:rsidRPr="00D763D3">
        <w:rPr>
          <w:rFonts w:ascii="Times New Roman" w:hAnsi="Times New Roman" w:cs="Times New Roman"/>
          <w:szCs w:val="21"/>
          <w:lang w:val="en-GB"/>
        </w:rPr>
        <w:t>agreement can also apply if all E-UTRA MOs are associated with one single MG and meanwhile only one per-UE MG is configured for UE.</w:t>
      </w:r>
      <w:r w:rsidR="00AF2653">
        <w:rPr>
          <w:rFonts w:ascii="Times New Roman" w:hAnsi="Times New Roman" w:cs="Times New Roman"/>
          <w:szCs w:val="21"/>
          <w:lang w:val="en-GB"/>
        </w:rPr>
        <w:t xml:space="preserve"> We expect the signalling for concurrent gaps can still apply for only E-UT</w:t>
      </w:r>
      <w:r w:rsidR="00AF2653">
        <w:rPr>
          <w:rFonts w:ascii="Times New Roman" w:hAnsi="Times New Roman" w:cs="Times New Roman" w:hint="eastAsia"/>
          <w:szCs w:val="21"/>
          <w:lang w:val="en-GB"/>
        </w:rPr>
        <w:t>RAN</w:t>
      </w:r>
      <w:r w:rsidR="00AF2653">
        <w:rPr>
          <w:rFonts w:ascii="Times New Roman" w:hAnsi="Times New Roman" w:cs="Times New Roman"/>
          <w:szCs w:val="21"/>
          <w:lang w:val="en-GB"/>
        </w:rPr>
        <w:t xml:space="preserve"> measurements, even though the MG configuration and UE behaviour is the same as the legacy </w:t>
      </w:r>
      <w:r w:rsidR="00AF2653">
        <w:rPr>
          <w:rFonts w:ascii="Times New Roman" w:hAnsi="Times New Roman" w:cs="Times New Roman" w:hint="eastAsia"/>
          <w:szCs w:val="21"/>
          <w:lang w:val="en-GB"/>
        </w:rPr>
        <w:t>per</w:t>
      </w:r>
      <w:r w:rsidR="00AF2653">
        <w:rPr>
          <w:rFonts w:ascii="Times New Roman" w:hAnsi="Times New Roman" w:cs="Times New Roman"/>
          <w:szCs w:val="21"/>
          <w:lang w:val="en-GB"/>
        </w:rPr>
        <w:t xml:space="preserve"> </w:t>
      </w:r>
      <w:r w:rsidR="00AF2653">
        <w:rPr>
          <w:rFonts w:ascii="Times New Roman" w:hAnsi="Times New Roman" w:cs="Times New Roman" w:hint="eastAsia"/>
          <w:szCs w:val="21"/>
          <w:lang w:val="en-GB"/>
        </w:rPr>
        <w:t>UE</w:t>
      </w:r>
      <w:r w:rsidR="00AF2653">
        <w:rPr>
          <w:rFonts w:ascii="Times New Roman" w:hAnsi="Times New Roman" w:cs="Times New Roman"/>
          <w:szCs w:val="21"/>
          <w:lang w:val="en-GB"/>
        </w:rPr>
        <w:t xml:space="preserve"> measurement.</w:t>
      </w:r>
    </w:p>
    <w:p w14:paraId="727168B3" w14:textId="6E62FD27" w:rsidR="0019730C" w:rsidRPr="00D763D3" w:rsidRDefault="0019730C" w:rsidP="00E532D1">
      <w:pPr>
        <w:spacing w:beforeLines="50" w:before="120" w:afterLines="50" w:after="120" w:line="360" w:lineRule="auto"/>
        <w:rPr>
          <w:rFonts w:ascii="Times New Roman" w:eastAsia="Batang" w:hAnsi="Times New Roman" w:cs="Times New Roman"/>
          <w:b/>
          <w:szCs w:val="21"/>
          <w:lang w:eastAsia="ko-KR"/>
        </w:rPr>
      </w:pPr>
      <w:r w:rsidRPr="00D763D3">
        <w:rPr>
          <w:rFonts w:ascii="Times New Roman" w:hAnsi="Times New Roman" w:cs="Times New Roman"/>
          <w:b/>
          <w:szCs w:val="21"/>
        </w:rPr>
        <w:t>Proposal 2:</w:t>
      </w:r>
      <w:r w:rsidR="00CB3A75" w:rsidRPr="00D763D3">
        <w:rPr>
          <w:rFonts w:ascii="Times New Roman" w:hAnsi="Times New Roman" w:cs="Times New Roman"/>
          <w:b/>
          <w:szCs w:val="21"/>
        </w:rPr>
        <w:t xml:space="preserve"> C</w:t>
      </w:r>
      <w:r w:rsidR="00CB3A75" w:rsidRPr="00D763D3">
        <w:rPr>
          <w:rFonts w:ascii="Times New Roman" w:eastAsia="Batang" w:hAnsi="Times New Roman" w:cs="Times New Roman"/>
          <w:b/>
          <w:szCs w:val="21"/>
          <w:lang w:eastAsia="ko-KR"/>
        </w:rPr>
        <w:t xml:space="preserve">oncurrent gaps are allowed in the case when only E-UTRAN measurement objectives are </w:t>
      </w:r>
      <w:r w:rsidR="00CB3A75" w:rsidRPr="00D763D3">
        <w:rPr>
          <w:rFonts w:ascii="Times New Roman" w:eastAsia="Batang" w:hAnsi="Times New Roman" w:cs="Times New Roman"/>
          <w:b/>
          <w:szCs w:val="21"/>
          <w:lang w:eastAsia="ko-KR"/>
        </w:rPr>
        <w:lastRenderedPageBreak/>
        <w:t>configured</w:t>
      </w:r>
      <w:r w:rsidRPr="00D763D3">
        <w:rPr>
          <w:rFonts w:ascii="Times New Roman" w:eastAsia="Batang" w:hAnsi="Times New Roman" w:cs="Times New Roman"/>
          <w:b/>
          <w:szCs w:val="21"/>
          <w:lang w:eastAsia="ko-KR"/>
        </w:rPr>
        <w:t xml:space="preserve"> under the condition that only one per-UE MG is configured for UE.</w:t>
      </w:r>
    </w:p>
    <w:p w14:paraId="52D026C5" w14:textId="77777777" w:rsidR="00876803" w:rsidRPr="00D763D3" w:rsidRDefault="00876803" w:rsidP="00E532D1">
      <w:pPr>
        <w:pStyle w:val="3"/>
        <w:spacing w:before="120" w:afterLines="50" w:line="360" w:lineRule="auto"/>
        <w:rPr>
          <w:rFonts w:ascii="Times New Roman" w:hAnsi="Times New Roman"/>
        </w:rPr>
      </w:pPr>
      <w:r w:rsidRPr="00D763D3">
        <w:rPr>
          <w:rFonts w:ascii="Times New Roman" w:hAnsi="Times New Roman"/>
        </w:rPr>
        <w:t xml:space="preserve">Overlapping </w:t>
      </w:r>
    </w:p>
    <w:tbl>
      <w:tblPr>
        <w:tblStyle w:val="af8"/>
        <w:tblpPr w:leftFromText="180" w:rightFromText="180" w:vertAnchor="text" w:tblpY="1"/>
        <w:tblOverlap w:val="never"/>
        <w:tblW w:w="0" w:type="auto"/>
        <w:tblLook w:val="04A0" w:firstRow="1" w:lastRow="0" w:firstColumn="1" w:lastColumn="0" w:noHBand="0" w:noVBand="1"/>
      </w:tblPr>
      <w:tblGrid>
        <w:gridCol w:w="9629"/>
      </w:tblGrid>
      <w:tr w:rsidR="00467E07" w:rsidRPr="00D763D3" w14:paraId="431A57C6" w14:textId="77777777" w:rsidTr="009A65BF">
        <w:tc>
          <w:tcPr>
            <w:tcW w:w="9629" w:type="dxa"/>
          </w:tcPr>
          <w:p w14:paraId="64CADF1F" w14:textId="77777777" w:rsidR="00E06D7B" w:rsidRPr="00E06D7B" w:rsidRDefault="00E06D7B" w:rsidP="00E06D7B">
            <w:pPr>
              <w:keepNext/>
              <w:keepLines/>
              <w:widowControl/>
              <w:overflowPunct w:val="0"/>
              <w:autoSpaceDE w:val="0"/>
              <w:autoSpaceDN w:val="0"/>
              <w:adjustRightInd w:val="0"/>
              <w:spacing w:before="40" w:after="180" w:line="259" w:lineRule="auto"/>
              <w:jc w:val="left"/>
              <w:textAlignment w:val="baseline"/>
              <w:outlineLvl w:val="3"/>
              <w:rPr>
                <w:rFonts w:ascii="Calibri Light" w:eastAsia="宋体" w:hAnsi="Calibri Light" w:cs="Times New Roman"/>
                <w:b/>
                <w:kern w:val="0"/>
                <w:sz w:val="20"/>
                <w:szCs w:val="20"/>
                <w:lang w:val="en-GB" w:eastAsia="ko-KR"/>
              </w:rPr>
            </w:pPr>
            <w:r w:rsidRPr="00E06D7B">
              <w:rPr>
                <w:rFonts w:ascii="Calibri Light" w:eastAsia="宋体" w:hAnsi="Calibri Light" w:cs="Times New Roman"/>
                <w:b/>
                <w:kern w:val="0"/>
                <w:sz w:val="20"/>
                <w:szCs w:val="20"/>
                <w:lang w:val="en-GB" w:eastAsia="ko-KR"/>
              </w:rPr>
              <w:t>Issue 2-3-8: Clarifications to gap overlapping</w:t>
            </w:r>
          </w:p>
          <w:p w14:paraId="55DE943B" w14:textId="77777777" w:rsidR="00E06D7B" w:rsidRPr="00E06D7B" w:rsidRDefault="00E06D7B" w:rsidP="00E06D7B">
            <w:pPr>
              <w:widowControl/>
              <w:numPr>
                <w:ilvl w:val="0"/>
                <w:numId w:val="42"/>
              </w:numPr>
              <w:overflowPunct w:val="0"/>
              <w:autoSpaceDE w:val="0"/>
              <w:autoSpaceDN w:val="0"/>
              <w:adjustRightInd w:val="0"/>
              <w:spacing w:after="180" w:line="259" w:lineRule="auto"/>
              <w:contextualSpacing/>
              <w:jc w:val="left"/>
              <w:textAlignment w:val="baseline"/>
              <w:rPr>
                <w:rFonts w:ascii="Calibri" w:eastAsia="宋体" w:hAnsi="Calibri" w:cs="Calibri"/>
                <w:kern w:val="0"/>
                <w:sz w:val="20"/>
                <w:szCs w:val="20"/>
              </w:rPr>
            </w:pPr>
            <w:r w:rsidRPr="00E06D7B">
              <w:rPr>
                <w:rFonts w:ascii="Calibri" w:eastAsia="PMingLiU" w:hAnsi="Calibri" w:cs="Calibri"/>
                <w:kern w:val="0"/>
                <w:sz w:val="20"/>
                <w:szCs w:val="20"/>
                <w:lang w:eastAsia="zh-TW"/>
              </w:rPr>
              <w:t xml:space="preserve">Agreement </w:t>
            </w:r>
          </w:p>
          <w:p w14:paraId="56E991D2" w14:textId="77777777" w:rsidR="00E06D7B" w:rsidRPr="00E06D7B" w:rsidRDefault="00E06D7B" w:rsidP="00E06D7B">
            <w:pPr>
              <w:widowControl/>
              <w:numPr>
                <w:ilvl w:val="1"/>
                <w:numId w:val="42"/>
              </w:numPr>
              <w:overflowPunct w:val="0"/>
              <w:autoSpaceDE w:val="0"/>
              <w:autoSpaceDN w:val="0"/>
              <w:adjustRightInd w:val="0"/>
              <w:spacing w:after="120" w:line="259" w:lineRule="auto"/>
              <w:jc w:val="left"/>
              <w:textAlignment w:val="baseline"/>
              <w:rPr>
                <w:rFonts w:ascii="Calibri" w:eastAsia="PMingLiU" w:hAnsi="Calibri" w:cs="Calibri"/>
                <w:kern w:val="0"/>
                <w:sz w:val="20"/>
                <w:szCs w:val="24"/>
                <w:lang w:val="en-GB" w:eastAsia="zh-TW"/>
              </w:rPr>
            </w:pPr>
            <w:r w:rsidRPr="00E06D7B">
              <w:rPr>
                <w:rFonts w:ascii="Calibri" w:eastAsia="PMingLiU" w:hAnsi="Calibri" w:cs="Calibri"/>
                <w:kern w:val="0"/>
                <w:sz w:val="20"/>
                <w:szCs w:val="24"/>
                <w:lang w:val="en-GB" w:eastAsia="zh-TW"/>
              </w:rPr>
              <w:t xml:space="preserve">The definition of colliding measurement gap occasions applies only between </w:t>
            </w:r>
          </w:p>
          <w:p w14:paraId="598BFED4" w14:textId="77777777" w:rsidR="00E06D7B" w:rsidRPr="00E06D7B" w:rsidRDefault="00E06D7B" w:rsidP="00E06D7B">
            <w:pPr>
              <w:widowControl/>
              <w:numPr>
                <w:ilvl w:val="2"/>
                <w:numId w:val="42"/>
              </w:numPr>
              <w:overflowPunct w:val="0"/>
              <w:autoSpaceDE w:val="0"/>
              <w:autoSpaceDN w:val="0"/>
              <w:adjustRightInd w:val="0"/>
              <w:spacing w:after="120" w:line="259" w:lineRule="auto"/>
              <w:jc w:val="left"/>
              <w:textAlignment w:val="baseline"/>
              <w:rPr>
                <w:rFonts w:ascii="Calibri" w:eastAsia="PMingLiU" w:hAnsi="Calibri" w:cs="Calibri"/>
                <w:kern w:val="0"/>
                <w:sz w:val="20"/>
                <w:szCs w:val="24"/>
                <w:lang w:val="en-GB" w:eastAsia="zh-TW"/>
              </w:rPr>
            </w:pPr>
            <w:r w:rsidRPr="00E06D7B">
              <w:rPr>
                <w:rFonts w:ascii="Calibri" w:eastAsia="PMingLiU" w:hAnsi="Calibri" w:cs="Calibri"/>
                <w:kern w:val="0"/>
                <w:sz w:val="20"/>
                <w:szCs w:val="24"/>
                <w:lang w:val="en-GB" w:eastAsia="zh-TW"/>
              </w:rPr>
              <w:t>two per-FR1 gaps, or</w:t>
            </w:r>
          </w:p>
          <w:p w14:paraId="6ABBE72D" w14:textId="77777777" w:rsidR="00E06D7B" w:rsidRPr="00E06D7B" w:rsidRDefault="00E06D7B" w:rsidP="00E06D7B">
            <w:pPr>
              <w:widowControl/>
              <w:numPr>
                <w:ilvl w:val="2"/>
                <w:numId w:val="42"/>
              </w:numPr>
              <w:overflowPunct w:val="0"/>
              <w:autoSpaceDE w:val="0"/>
              <w:autoSpaceDN w:val="0"/>
              <w:adjustRightInd w:val="0"/>
              <w:spacing w:after="120" w:line="259" w:lineRule="auto"/>
              <w:jc w:val="left"/>
              <w:textAlignment w:val="baseline"/>
              <w:rPr>
                <w:rFonts w:ascii="Calibri" w:eastAsia="PMingLiU" w:hAnsi="Calibri" w:cs="Calibri"/>
                <w:kern w:val="0"/>
                <w:sz w:val="20"/>
                <w:szCs w:val="24"/>
                <w:lang w:val="en-GB" w:eastAsia="zh-TW"/>
              </w:rPr>
            </w:pPr>
            <w:r w:rsidRPr="00E06D7B">
              <w:rPr>
                <w:rFonts w:ascii="Calibri" w:eastAsia="PMingLiU" w:hAnsi="Calibri" w:cs="Calibri"/>
                <w:kern w:val="0"/>
                <w:sz w:val="20"/>
                <w:szCs w:val="24"/>
                <w:lang w:val="en-GB" w:eastAsia="zh-TW"/>
              </w:rPr>
              <w:t>two per-FR2 gaps, or</w:t>
            </w:r>
          </w:p>
          <w:p w14:paraId="45A09339" w14:textId="77777777" w:rsidR="00E06D7B" w:rsidRPr="00E06D7B" w:rsidRDefault="00E06D7B" w:rsidP="00E06D7B">
            <w:pPr>
              <w:widowControl/>
              <w:numPr>
                <w:ilvl w:val="2"/>
                <w:numId w:val="42"/>
              </w:numPr>
              <w:overflowPunct w:val="0"/>
              <w:autoSpaceDE w:val="0"/>
              <w:autoSpaceDN w:val="0"/>
              <w:adjustRightInd w:val="0"/>
              <w:spacing w:after="120" w:line="259" w:lineRule="auto"/>
              <w:jc w:val="left"/>
              <w:textAlignment w:val="baseline"/>
              <w:rPr>
                <w:rFonts w:ascii="Calibri" w:eastAsia="PMingLiU" w:hAnsi="Calibri" w:cs="Calibri"/>
                <w:kern w:val="0"/>
                <w:sz w:val="20"/>
                <w:szCs w:val="24"/>
                <w:lang w:val="en-GB" w:eastAsia="zh-TW"/>
              </w:rPr>
            </w:pPr>
            <w:r w:rsidRPr="00E06D7B">
              <w:rPr>
                <w:rFonts w:ascii="Calibri" w:eastAsia="PMingLiU" w:hAnsi="Calibri" w:cs="Calibri"/>
                <w:kern w:val="0"/>
                <w:sz w:val="20"/>
                <w:szCs w:val="24"/>
                <w:lang w:val="en-GB" w:eastAsia="zh-TW"/>
              </w:rPr>
              <w:t>two per-UE gaps, or</w:t>
            </w:r>
          </w:p>
          <w:p w14:paraId="3C3CBE6F" w14:textId="77777777" w:rsidR="00E06D7B" w:rsidRPr="00E06D7B" w:rsidRDefault="00E06D7B" w:rsidP="00E06D7B">
            <w:pPr>
              <w:widowControl/>
              <w:numPr>
                <w:ilvl w:val="2"/>
                <w:numId w:val="42"/>
              </w:numPr>
              <w:overflowPunct w:val="0"/>
              <w:autoSpaceDE w:val="0"/>
              <w:autoSpaceDN w:val="0"/>
              <w:adjustRightInd w:val="0"/>
              <w:spacing w:after="120" w:line="259" w:lineRule="auto"/>
              <w:jc w:val="left"/>
              <w:textAlignment w:val="baseline"/>
              <w:rPr>
                <w:rFonts w:ascii="Calibri" w:eastAsia="宋体" w:hAnsi="Calibri" w:cs="Calibri"/>
                <w:kern w:val="0"/>
                <w:sz w:val="20"/>
                <w:szCs w:val="24"/>
                <w:lang w:val="en-GB"/>
              </w:rPr>
            </w:pPr>
            <w:r w:rsidRPr="00E06D7B">
              <w:rPr>
                <w:rFonts w:ascii="Calibri" w:eastAsia="PMingLiU" w:hAnsi="Calibri" w:cs="Calibri"/>
                <w:kern w:val="0"/>
                <w:sz w:val="20"/>
                <w:szCs w:val="24"/>
                <w:lang w:val="en-GB" w:eastAsia="zh-TW"/>
              </w:rPr>
              <w:t xml:space="preserve">one per-UE gap and one per-FR (FR1 or FR2) gap. </w:t>
            </w:r>
          </w:p>
          <w:p w14:paraId="0162822B" w14:textId="77777777" w:rsidR="00E06D7B" w:rsidRPr="00E06D7B" w:rsidRDefault="00E06D7B" w:rsidP="00E06D7B">
            <w:pPr>
              <w:widowControl/>
              <w:numPr>
                <w:ilvl w:val="0"/>
                <w:numId w:val="42"/>
              </w:numPr>
              <w:overflowPunct w:val="0"/>
              <w:autoSpaceDE w:val="0"/>
              <w:autoSpaceDN w:val="0"/>
              <w:adjustRightInd w:val="0"/>
              <w:spacing w:after="120" w:line="259" w:lineRule="auto"/>
              <w:jc w:val="left"/>
              <w:textAlignment w:val="baseline"/>
              <w:rPr>
                <w:rFonts w:ascii="Calibri" w:eastAsia="宋体" w:hAnsi="Calibri" w:cs="Calibri"/>
                <w:kern w:val="0"/>
                <w:sz w:val="20"/>
                <w:szCs w:val="24"/>
                <w:highlight w:val="yellow"/>
                <w:lang w:val="en-GB"/>
              </w:rPr>
            </w:pPr>
            <w:r w:rsidRPr="00E06D7B">
              <w:rPr>
                <w:rFonts w:ascii="Calibri" w:eastAsia="宋体" w:hAnsi="Calibri" w:cs="Calibri"/>
                <w:iCs/>
                <w:kern w:val="0"/>
                <w:sz w:val="20"/>
                <w:szCs w:val="20"/>
                <w:highlight w:val="yellow"/>
              </w:rPr>
              <w:t xml:space="preserve">FFS in the maintenance phase: how to clarify the order in which gap priorities are evaluated </w:t>
            </w:r>
          </w:p>
          <w:p w14:paraId="580B431B" w14:textId="2250884F" w:rsidR="00467E07" w:rsidRPr="00E06D7B" w:rsidRDefault="00E06D7B" w:rsidP="00E06D7B">
            <w:pPr>
              <w:widowControl/>
              <w:numPr>
                <w:ilvl w:val="0"/>
                <w:numId w:val="42"/>
              </w:numPr>
              <w:overflowPunct w:val="0"/>
              <w:autoSpaceDE w:val="0"/>
              <w:autoSpaceDN w:val="0"/>
              <w:adjustRightInd w:val="0"/>
              <w:spacing w:after="120" w:line="259" w:lineRule="auto"/>
              <w:jc w:val="left"/>
              <w:textAlignment w:val="baseline"/>
              <w:rPr>
                <w:rFonts w:ascii="Calibri" w:eastAsia="宋体" w:hAnsi="Calibri" w:cs="Calibri"/>
                <w:kern w:val="0"/>
                <w:sz w:val="20"/>
                <w:szCs w:val="24"/>
                <w:highlight w:val="yellow"/>
                <w:lang w:val="en-GB"/>
              </w:rPr>
            </w:pPr>
            <w:r w:rsidRPr="00E06D7B">
              <w:rPr>
                <w:rFonts w:ascii="Calibri" w:eastAsia="宋体" w:hAnsi="Calibri" w:cs="Calibri"/>
                <w:iCs/>
                <w:kern w:val="0"/>
                <w:sz w:val="20"/>
                <w:szCs w:val="20"/>
                <w:highlight w:val="yellow"/>
              </w:rPr>
              <w:t xml:space="preserve">FFS in the maintenance phase: </w:t>
            </w:r>
            <w:r w:rsidRPr="00E06D7B">
              <w:rPr>
                <w:rFonts w:ascii="Calibri" w:eastAsia="PMingLiU" w:hAnsi="Calibri" w:cs="Calibri"/>
                <w:kern w:val="0"/>
                <w:sz w:val="20"/>
                <w:szCs w:val="24"/>
                <w:highlight w:val="yellow"/>
                <w:lang w:val="en-GB" w:eastAsia="zh-TW"/>
              </w:rPr>
              <w:t>If a classic measurement gap and a concurrent measurement gap overlap according to the agreed overlapping rules (2.3.1 and 2.3.2)</w:t>
            </w:r>
            <w:r w:rsidRPr="00E06D7B">
              <w:rPr>
                <w:rFonts w:ascii="Calibri" w:eastAsia="PMingLiU" w:hAnsi="Calibri" w:cs="Calibri"/>
                <w:strike/>
                <w:kern w:val="0"/>
                <w:sz w:val="20"/>
                <w:szCs w:val="24"/>
                <w:highlight w:val="yellow"/>
                <w:lang w:val="en-GB" w:eastAsia="zh-TW"/>
              </w:rPr>
              <w:t>, the gap sharing rules (2.3.3)</w:t>
            </w:r>
            <w:r w:rsidRPr="00E06D7B">
              <w:rPr>
                <w:rFonts w:ascii="Calibri" w:eastAsia="PMingLiU" w:hAnsi="Calibri" w:cs="Calibri"/>
                <w:kern w:val="0"/>
                <w:sz w:val="20"/>
                <w:szCs w:val="24"/>
                <w:highlight w:val="yellow"/>
                <w:lang w:val="en-GB" w:eastAsia="zh-TW"/>
              </w:rPr>
              <w:t xml:space="preserve"> will apply.</w:t>
            </w:r>
          </w:p>
        </w:tc>
      </w:tr>
    </w:tbl>
    <w:p w14:paraId="09A53BA3" w14:textId="7FC96B7B" w:rsidR="00E16BA5" w:rsidRPr="00E16BA5" w:rsidRDefault="006569D6" w:rsidP="00E16BA5">
      <w:pPr>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 xml:space="preserve">RAN4 </w:t>
      </w:r>
      <w:r w:rsidR="00084FF1" w:rsidRPr="00D763D3">
        <w:rPr>
          <w:rFonts w:ascii="Times New Roman" w:hAnsi="Times New Roman" w:cs="Times New Roman"/>
          <w:szCs w:val="21"/>
        </w:rPr>
        <w:t xml:space="preserve">has </w:t>
      </w:r>
      <w:r w:rsidRPr="00D763D3">
        <w:rPr>
          <w:rFonts w:ascii="Times New Roman" w:hAnsi="Times New Roman" w:cs="Times New Roman"/>
          <w:szCs w:val="21"/>
        </w:rPr>
        <w:t>conclude</w:t>
      </w:r>
      <w:r w:rsidR="00084FF1" w:rsidRPr="00D763D3">
        <w:rPr>
          <w:rFonts w:ascii="Times New Roman" w:hAnsi="Times New Roman" w:cs="Times New Roman"/>
          <w:szCs w:val="21"/>
        </w:rPr>
        <w:t>d</w:t>
      </w:r>
      <w:r w:rsidR="00E16BA5">
        <w:rPr>
          <w:rFonts w:ascii="Times New Roman" w:hAnsi="Times New Roman" w:cs="Times New Roman"/>
          <w:szCs w:val="21"/>
        </w:rPr>
        <w:t xml:space="preserve"> to i</w:t>
      </w:r>
      <w:r w:rsidR="00E16BA5" w:rsidRPr="00E16BA5">
        <w:rPr>
          <w:rFonts w:ascii="Times New Roman" w:hAnsi="Times New Roman" w:cs="Times New Roman"/>
          <w:szCs w:val="21"/>
        </w:rPr>
        <w:t>ntroduce a priority rule for UE behavior during colliding MG occasions</w:t>
      </w:r>
      <w:r w:rsidR="00E16BA5">
        <w:rPr>
          <w:rFonts w:ascii="Times New Roman" w:hAnsi="Times New Roman" w:cs="Times New Roman"/>
          <w:szCs w:val="21"/>
        </w:rPr>
        <w:t>.</w:t>
      </w:r>
    </w:p>
    <w:p w14:paraId="22ED89A0" w14:textId="44094BC1" w:rsidR="00E16BA5" w:rsidRPr="00B243E2" w:rsidRDefault="00E16BA5" w:rsidP="00E16BA5">
      <w:pPr>
        <w:pStyle w:val="af6"/>
        <w:numPr>
          <w:ilvl w:val="1"/>
          <w:numId w:val="45"/>
        </w:numPr>
        <w:spacing w:beforeLines="50" w:before="120" w:afterLines="50" w:after="120" w:line="360" w:lineRule="auto"/>
        <w:rPr>
          <w:rFonts w:ascii="Times New Roman" w:hAnsi="Times New Roman" w:cs="Times New Roman"/>
          <w:szCs w:val="21"/>
        </w:rPr>
      </w:pPr>
      <w:bookmarkStart w:id="6" w:name="_GoBack"/>
      <w:r w:rsidRPr="00B243E2">
        <w:rPr>
          <w:rFonts w:ascii="Times New Roman" w:hAnsi="Times New Roman" w:cs="Times New Roman"/>
          <w:szCs w:val="21"/>
        </w:rPr>
        <w:t>UE will only do the measurement for the MG with a higher priority on all colliding occasions</w:t>
      </w:r>
    </w:p>
    <w:p w14:paraId="0DC580F4" w14:textId="3C0D8CF4" w:rsidR="00E16BA5" w:rsidRPr="00B243E2" w:rsidRDefault="00E16BA5" w:rsidP="00E16BA5">
      <w:pPr>
        <w:pStyle w:val="af6"/>
        <w:numPr>
          <w:ilvl w:val="1"/>
          <w:numId w:val="45"/>
        </w:numPr>
        <w:spacing w:beforeLines="50" w:before="120" w:afterLines="50" w:after="120" w:line="360" w:lineRule="auto"/>
        <w:rPr>
          <w:rFonts w:ascii="Times New Roman" w:hAnsi="Times New Roman" w:cs="Times New Roman"/>
          <w:szCs w:val="21"/>
        </w:rPr>
      </w:pPr>
      <w:r w:rsidRPr="00B243E2">
        <w:rPr>
          <w:rFonts w:ascii="Times New Roman" w:hAnsi="Times New Roman" w:cs="Times New Roman"/>
          <w:szCs w:val="21"/>
        </w:rPr>
        <w:t>The priority of the MG can be RRC configurable and details are FFS</w:t>
      </w:r>
    </w:p>
    <w:p w14:paraId="5C121C61" w14:textId="3D3252D6" w:rsidR="00DE6621" w:rsidRPr="00B243E2" w:rsidRDefault="00E16BA5" w:rsidP="00DE6621">
      <w:pPr>
        <w:pStyle w:val="af6"/>
        <w:numPr>
          <w:ilvl w:val="1"/>
          <w:numId w:val="45"/>
        </w:numPr>
        <w:spacing w:beforeLines="50" w:before="120" w:afterLines="50" w:after="120" w:line="360" w:lineRule="auto"/>
        <w:rPr>
          <w:rFonts w:ascii="Times New Roman" w:hAnsi="Times New Roman" w:cs="Times New Roman"/>
          <w:szCs w:val="21"/>
        </w:rPr>
      </w:pPr>
      <w:r w:rsidRPr="00B243E2">
        <w:rPr>
          <w:rFonts w:ascii="Times New Roman" w:hAnsi="Times New Roman" w:cs="Times New Roman"/>
          <w:szCs w:val="21"/>
        </w:rPr>
        <w:t>For Rel-17 define requirements for the case when different MGs are configured with different priorities (i.e., do not consider equal priorities case)</w:t>
      </w:r>
      <w:r w:rsidR="00A22357" w:rsidRPr="00B243E2">
        <w:rPr>
          <w:rFonts w:ascii="Times New Roman" w:hAnsi="Times New Roman" w:cs="Times New Roman"/>
          <w:szCs w:val="21"/>
        </w:rPr>
        <w:t xml:space="preserve"> </w:t>
      </w:r>
    </w:p>
    <w:tbl>
      <w:tblPr>
        <w:tblStyle w:val="af8"/>
        <w:tblW w:w="0" w:type="auto"/>
        <w:tblLook w:val="04A0" w:firstRow="1" w:lastRow="0" w:firstColumn="1" w:lastColumn="0" w:noHBand="0" w:noVBand="1"/>
      </w:tblPr>
      <w:tblGrid>
        <w:gridCol w:w="9629"/>
      </w:tblGrid>
      <w:tr w:rsidR="00CE7878" w14:paraId="0E0C0C2B" w14:textId="77777777" w:rsidTr="00CE7878">
        <w:tc>
          <w:tcPr>
            <w:tcW w:w="9629" w:type="dxa"/>
          </w:tcPr>
          <w:bookmarkEnd w:id="6"/>
          <w:p w14:paraId="4112EC9D" w14:textId="3DC02607" w:rsidR="00CE7878" w:rsidRPr="00CE7878" w:rsidRDefault="00CE7878" w:rsidP="00DE6621">
            <w:pPr>
              <w:spacing w:beforeLines="50" w:before="120" w:afterLines="50" w:after="120" w:line="360" w:lineRule="auto"/>
              <w:rPr>
                <w:rFonts w:ascii="Times New Roman" w:hAnsi="Times New Roman" w:cs="Times New Roman"/>
                <w:szCs w:val="21"/>
              </w:rPr>
            </w:pPr>
            <w:r w:rsidRPr="00CE7878">
              <w:rPr>
                <w:rFonts w:ascii="Times New Roman" w:hAnsi="Times New Roman" w:cs="Times New Roman"/>
                <w:szCs w:val="21"/>
                <w:highlight w:val="green"/>
              </w:rPr>
              <w:t xml:space="preserve">Only two levels are needed in the </w:t>
            </w:r>
            <w:proofErr w:type="spellStart"/>
            <w:r w:rsidRPr="00CE7878">
              <w:rPr>
                <w:rFonts w:ascii="Times New Roman" w:hAnsi="Times New Roman" w:cs="Times New Roman"/>
                <w:szCs w:val="21"/>
                <w:highlight w:val="green"/>
              </w:rPr>
              <w:t>NR_MG_enh</w:t>
            </w:r>
            <w:proofErr w:type="spellEnd"/>
            <w:r w:rsidRPr="00CE7878">
              <w:rPr>
                <w:rFonts w:ascii="Times New Roman" w:hAnsi="Times New Roman" w:cs="Times New Roman"/>
                <w:szCs w:val="21"/>
                <w:highlight w:val="green"/>
              </w:rPr>
              <w:t xml:space="preserve">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tc>
      </w:tr>
    </w:tbl>
    <w:p w14:paraId="078B6D4F" w14:textId="3CFFC602" w:rsidR="00CE7878" w:rsidRDefault="00DE6621" w:rsidP="00E532D1">
      <w:pPr>
        <w:spacing w:beforeLines="50" w:before="120" w:afterLines="50" w:after="120" w:line="360" w:lineRule="auto"/>
        <w:rPr>
          <w:rFonts w:ascii="Times New Roman" w:hAnsi="Times New Roman" w:cs="Times New Roman"/>
          <w:szCs w:val="21"/>
        </w:rPr>
      </w:pPr>
      <w:r w:rsidRPr="00CE7878">
        <w:rPr>
          <w:rFonts w:ascii="Times New Roman" w:hAnsi="Times New Roman" w:cs="Times New Roman"/>
          <w:szCs w:val="21"/>
        </w:rPr>
        <w:t xml:space="preserve">If a classic measurement gap and a concurrent measurement gap overlap, </w:t>
      </w:r>
      <w:r w:rsidR="006E1A8E" w:rsidRPr="00CE7878">
        <w:rPr>
          <w:rFonts w:ascii="Times New Roman" w:hAnsi="Times New Roman" w:cs="Times New Roman"/>
          <w:szCs w:val="21"/>
        </w:rPr>
        <w:t xml:space="preserve">we think it is similar to the priority rule for concurrent gaps. Based on current RAN2 </w:t>
      </w:r>
      <w:proofErr w:type="spellStart"/>
      <w:r w:rsidR="006E1A8E" w:rsidRPr="00CE7878">
        <w:rPr>
          <w:rFonts w:ascii="Times New Roman" w:hAnsi="Times New Roman" w:cs="Times New Roman"/>
          <w:szCs w:val="21"/>
        </w:rPr>
        <w:t>signalling</w:t>
      </w:r>
      <w:proofErr w:type="spellEnd"/>
      <w:r w:rsidR="006E1A8E" w:rsidRPr="00CE7878">
        <w:rPr>
          <w:rFonts w:ascii="Times New Roman" w:hAnsi="Times New Roman" w:cs="Times New Roman"/>
          <w:szCs w:val="21"/>
        </w:rPr>
        <w:t xml:space="preserve"> design for </w:t>
      </w:r>
      <w:proofErr w:type="spellStart"/>
      <w:r w:rsidR="006E1A8E" w:rsidRPr="00CE7878">
        <w:rPr>
          <w:rFonts w:ascii="Times New Roman" w:hAnsi="Times New Roman" w:cs="Times New Roman"/>
          <w:i/>
          <w:szCs w:val="21"/>
        </w:rPr>
        <w:t>Measgapconfig</w:t>
      </w:r>
      <w:proofErr w:type="spellEnd"/>
      <w:r w:rsidR="006E1A8E" w:rsidRPr="00CE7878">
        <w:rPr>
          <w:rFonts w:ascii="Times New Roman" w:hAnsi="Times New Roman" w:cs="Times New Roman"/>
          <w:szCs w:val="21"/>
        </w:rPr>
        <w:t xml:space="preserve">, a classic measurement gap before R17 can also support gapPriority-r17 in its </w:t>
      </w:r>
      <w:proofErr w:type="spellStart"/>
      <w:r w:rsidR="006E1A8E" w:rsidRPr="00CE7878">
        <w:rPr>
          <w:rFonts w:ascii="Times New Roman" w:hAnsi="Times New Roman" w:cs="Times New Roman"/>
          <w:i/>
          <w:szCs w:val="21"/>
        </w:rPr>
        <w:t>Gapconfig</w:t>
      </w:r>
      <w:proofErr w:type="spellEnd"/>
      <w:r w:rsidR="006E1A8E" w:rsidRPr="00CE7878">
        <w:rPr>
          <w:rFonts w:ascii="Times New Roman" w:hAnsi="Times New Roman" w:cs="Times New Roman"/>
          <w:szCs w:val="21"/>
        </w:rPr>
        <w:t>.</w:t>
      </w:r>
      <w:r w:rsidR="00B42F59" w:rsidRPr="00CE7878">
        <w:rPr>
          <w:rFonts w:ascii="Times New Roman" w:hAnsi="Times New Roman" w:cs="Times New Roman"/>
          <w:szCs w:val="21"/>
        </w:rPr>
        <w:t xml:space="preserve"> It should be one of the 5 levels as well.</w:t>
      </w:r>
      <w:r w:rsidR="006E1A8E" w:rsidRPr="00CE7878">
        <w:rPr>
          <w:rFonts w:ascii="Times New Roman" w:hAnsi="Times New Roman" w:cs="Times New Roman"/>
          <w:szCs w:val="21"/>
        </w:rPr>
        <w:t xml:space="preserve"> </w:t>
      </w:r>
    </w:p>
    <w:tbl>
      <w:tblPr>
        <w:tblStyle w:val="af8"/>
        <w:tblpPr w:leftFromText="180" w:rightFromText="180" w:vertAnchor="text" w:tblpY="1"/>
        <w:tblOverlap w:val="never"/>
        <w:tblW w:w="0" w:type="auto"/>
        <w:tblLook w:val="04A0" w:firstRow="1" w:lastRow="0" w:firstColumn="1" w:lastColumn="0" w:noHBand="0" w:noVBand="1"/>
      </w:tblPr>
      <w:tblGrid>
        <w:gridCol w:w="9629"/>
      </w:tblGrid>
      <w:tr w:rsidR="00CF27D7" w14:paraId="6DB6AEC0" w14:textId="77777777" w:rsidTr="00433733">
        <w:tc>
          <w:tcPr>
            <w:tcW w:w="9629" w:type="dxa"/>
          </w:tcPr>
          <w:p w14:paraId="54811E00" w14:textId="77777777" w:rsidR="00CF27D7" w:rsidRDefault="00CF27D7" w:rsidP="00433733">
            <w:pPr>
              <w:pStyle w:val="TH"/>
              <w:jc w:val="both"/>
            </w:pPr>
            <w:proofErr w:type="spellStart"/>
            <w:r>
              <w:rPr>
                <w:bCs/>
                <w:i/>
                <w:iCs/>
              </w:rPr>
              <w:t>MeasGapConfig</w:t>
            </w:r>
            <w:proofErr w:type="spellEnd"/>
            <w:r>
              <w:rPr>
                <w:bCs/>
                <w:i/>
                <w:iCs/>
              </w:rPr>
              <w:t xml:space="preserve"> </w:t>
            </w:r>
            <w:r>
              <w:t>information element</w:t>
            </w:r>
          </w:p>
          <w:p w14:paraId="7868B6FF" w14:textId="77777777" w:rsidR="00CF27D7" w:rsidRDefault="00CF27D7" w:rsidP="00433733">
            <w:pPr>
              <w:pStyle w:val="PL"/>
              <w:jc w:val="both"/>
            </w:pPr>
            <w:r>
              <w:t>-- ASN1START</w:t>
            </w:r>
          </w:p>
          <w:p w14:paraId="64413C09" w14:textId="77777777" w:rsidR="00CF27D7" w:rsidRDefault="00CF27D7" w:rsidP="00433733">
            <w:pPr>
              <w:pStyle w:val="PL"/>
              <w:jc w:val="both"/>
            </w:pPr>
            <w:r>
              <w:t>-- TAG-MEASGAPCONFIG-START</w:t>
            </w:r>
          </w:p>
          <w:p w14:paraId="35A91896" w14:textId="77777777" w:rsidR="00CF27D7" w:rsidRDefault="00CF27D7" w:rsidP="00433733">
            <w:pPr>
              <w:pStyle w:val="PL"/>
              <w:jc w:val="both"/>
            </w:pPr>
          </w:p>
          <w:p w14:paraId="3320FAE0" w14:textId="77777777" w:rsidR="00CF27D7" w:rsidRDefault="00CF27D7" w:rsidP="00433733">
            <w:pPr>
              <w:pStyle w:val="PL"/>
              <w:jc w:val="both"/>
            </w:pPr>
            <w:bookmarkStart w:id="7" w:name="_Hlk100935818"/>
            <w:r>
              <w:t>MeasGapConfig</w:t>
            </w:r>
            <w:bookmarkEnd w:id="7"/>
            <w:r>
              <w:t xml:space="preserve"> ::=                   SEQUENCE {</w:t>
            </w:r>
          </w:p>
          <w:p w14:paraId="134528B0" w14:textId="77777777" w:rsidR="00CF27D7" w:rsidRDefault="00CF27D7" w:rsidP="00433733">
            <w:pPr>
              <w:pStyle w:val="PL"/>
              <w:jc w:val="both"/>
            </w:pPr>
            <w:r>
              <w:t xml:space="preserve">    gapFR2                              SetupRelease { </w:t>
            </w:r>
            <w:r w:rsidRPr="00CF27D7">
              <w:rPr>
                <w:highlight w:val="yellow"/>
              </w:rPr>
              <w:t>GapConfig</w:t>
            </w:r>
            <w:r>
              <w:t xml:space="preserve"> }                                              OPTIONAL,   -- Need M</w:t>
            </w:r>
          </w:p>
          <w:p w14:paraId="5F369C16" w14:textId="77777777" w:rsidR="00CF27D7" w:rsidRDefault="00CF27D7" w:rsidP="00433733">
            <w:pPr>
              <w:pStyle w:val="PL"/>
              <w:jc w:val="both"/>
            </w:pPr>
            <w:r>
              <w:t xml:space="preserve">    ...,</w:t>
            </w:r>
          </w:p>
          <w:p w14:paraId="4D0EE204" w14:textId="77777777" w:rsidR="00CF27D7" w:rsidRDefault="00CF27D7" w:rsidP="00433733">
            <w:pPr>
              <w:pStyle w:val="PL"/>
              <w:jc w:val="both"/>
            </w:pPr>
            <w:r>
              <w:t xml:space="preserve">    [[</w:t>
            </w:r>
          </w:p>
          <w:p w14:paraId="4F018E1E" w14:textId="77777777" w:rsidR="00CF27D7" w:rsidRDefault="00CF27D7" w:rsidP="00433733">
            <w:pPr>
              <w:pStyle w:val="PL"/>
              <w:jc w:val="both"/>
            </w:pPr>
            <w:r>
              <w:t xml:space="preserve">    gapFR1                              SetupRelease { GapConfig }                                              OPTIONAL,   -- Need M</w:t>
            </w:r>
          </w:p>
          <w:p w14:paraId="09B5E680" w14:textId="77777777" w:rsidR="00CF27D7" w:rsidRDefault="00CF27D7" w:rsidP="00433733">
            <w:pPr>
              <w:pStyle w:val="PL"/>
              <w:jc w:val="both"/>
            </w:pPr>
            <w:r>
              <w:t xml:space="preserve">    gapUE                               SetupRelease { GapConfig }                                              OPTIONAL    -- Need M</w:t>
            </w:r>
          </w:p>
          <w:p w14:paraId="2258688F" w14:textId="77777777" w:rsidR="00CF27D7" w:rsidRDefault="00CF27D7" w:rsidP="00433733">
            <w:pPr>
              <w:pStyle w:val="PL"/>
              <w:jc w:val="both"/>
            </w:pPr>
            <w:r>
              <w:t xml:space="preserve">    ]],</w:t>
            </w:r>
          </w:p>
          <w:p w14:paraId="34B0084C" w14:textId="77777777" w:rsidR="00CF27D7" w:rsidRDefault="00CF27D7" w:rsidP="00433733">
            <w:pPr>
              <w:pStyle w:val="PL"/>
              <w:jc w:val="both"/>
            </w:pPr>
            <w:r>
              <w:t xml:space="preserve">    [[</w:t>
            </w:r>
            <w:r>
              <w:tab/>
            </w:r>
          </w:p>
          <w:p w14:paraId="603B16FC" w14:textId="77777777" w:rsidR="00CF27D7" w:rsidRPr="00CF27D7" w:rsidRDefault="00CF27D7" w:rsidP="00433733">
            <w:pPr>
              <w:pStyle w:val="PL"/>
              <w:jc w:val="both"/>
            </w:pPr>
            <w:r>
              <w:t xml:space="preserve">    gapUEToAddModList-r17           SEQUENCE (SIZE (1..maxNrofGapId-1-r17)) OF </w:t>
            </w:r>
            <w:r w:rsidRPr="00CF27D7">
              <w:rPr>
                <w:highlight w:val="yellow"/>
              </w:rPr>
              <w:t>GapConfig</w:t>
            </w:r>
            <w:r>
              <w:t xml:space="preserve">                        OPTI</w:t>
            </w:r>
            <w:r w:rsidRPr="00CF27D7">
              <w:t>ONAL,   -- Need N</w:t>
            </w:r>
          </w:p>
          <w:p w14:paraId="55EDB768" w14:textId="77777777" w:rsidR="00CF27D7" w:rsidRPr="00CF27D7" w:rsidRDefault="00CF27D7" w:rsidP="00433733">
            <w:pPr>
              <w:pStyle w:val="PL"/>
              <w:jc w:val="both"/>
            </w:pPr>
            <w:r w:rsidRPr="00CF27D7">
              <w:t xml:space="preserve">    gapUEToReleaseList-r17          SEQUENCE (SIZE (1..maxNrofGapId-1-r17)) OF MeasGapId-r17                    OPTIONAL,   -- Need N</w:t>
            </w:r>
          </w:p>
          <w:p w14:paraId="1BA20645" w14:textId="77777777" w:rsidR="00CF27D7" w:rsidRPr="00CF27D7" w:rsidRDefault="00CF27D7" w:rsidP="00433733">
            <w:pPr>
              <w:pStyle w:val="PL"/>
              <w:jc w:val="both"/>
            </w:pPr>
            <w:r w:rsidRPr="00CF27D7">
              <w:t xml:space="preserve">    gapFR1ToAddModList-r17          SEQUENCE (SIZE (1..maxNrofGapId-1-r17)) OF GapConfig                        OPTIONAL,   -- Need N</w:t>
            </w:r>
          </w:p>
          <w:p w14:paraId="31D757B7" w14:textId="77777777" w:rsidR="00CF27D7" w:rsidRPr="00CF27D7" w:rsidRDefault="00CF27D7" w:rsidP="00433733">
            <w:pPr>
              <w:pStyle w:val="PL"/>
              <w:jc w:val="both"/>
            </w:pPr>
            <w:r w:rsidRPr="00CF27D7">
              <w:lastRenderedPageBreak/>
              <w:t xml:space="preserve">    gapFR1ToReleaseList-r17         SEQUENCE (SIZE (1..maxNrofGapId-1-r17)) OF MeasGapId-r17                    OPTIONAL,   -- Need N</w:t>
            </w:r>
          </w:p>
          <w:p w14:paraId="2D4CC85F" w14:textId="77777777" w:rsidR="00CF27D7" w:rsidRPr="00CF27D7" w:rsidRDefault="00CF27D7" w:rsidP="00433733">
            <w:pPr>
              <w:pStyle w:val="PL"/>
              <w:jc w:val="both"/>
            </w:pPr>
            <w:r w:rsidRPr="00CF27D7">
              <w:t xml:space="preserve">    gapFR2ToAddModList-r17          SEQUENCE (SIZE (1..maxNrofGapId-1-r17)) OF GapConfig                        OPTIONAL,   -- Need N</w:t>
            </w:r>
          </w:p>
          <w:p w14:paraId="75AFA386" w14:textId="77777777" w:rsidR="00CF27D7" w:rsidRPr="00CF27D7" w:rsidRDefault="00CF27D7" w:rsidP="00433733">
            <w:pPr>
              <w:pStyle w:val="PL"/>
              <w:jc w:val="both"/>
            </w:pPr>
            <w:r w:rsidRPr="00CF27D7">
              <w:t xml:space="preserve">    gapFR2ToReleaseList-r17         SEQUENCE (SIZE (1..maxNrofGapId-1-r17)) OF MeasGapId-r17                    OPTIONAL    -- Need N</w:t>
            </w:r>
          </w:p>
          <w:p w14:paraId="6E2142AA" w14:textId="77777777" w:rsidR="00CF27D7" w:rsidRPr="00CF27D7" w:rsidRDefault="00CF27D7" w:rsidP="00433733">
            <w:pPr>
              <w:pStyle w:val="PL"/>
              <w:jc w:val="both"/>
            </w:pPr>
            <w:r w:rsidRPr="00CF27D7">
              <w:t xml:space="preserve">    ]]</w:t>
            </w:r>
          </w:p>
          <w:p w14:paraId="0D075EAF" w14:textId="77777777" w:rsidR="00CF27D7" w:rsidRPr="00CF27D7" w:rsidRDefault="00CF27D7" w:rsidP="00433733">
            <w:pPr>
              <w:pStyle w:val="PL"/>
              <w:jc w:val="both"/>
            </w:pPr>
          </w:p>
          <w:p w14:paraId="6EC81AD7" w14:textId="77777777" w:rsidR="00CF27D7" w:rsidRPr="00CF27D7" w:rsidRDefault="00CF27D7" w:rsidP="00433733">
            <w:pPr>
              <w:pStyle w:val="PL"/>
              <w:jc w:val="both"/>
            </w:pPr>
            <w:r w:rsidRPr="00CF27D7">
              <w:t>}</w:t>
            </w:r>
          </w:p>
          <w:p w14:paraId="0DBA9DF3" w14:textId="77777777" w:rsidR="00CF27D7" w:rsidRPr="00CF27D7" w:rsidRDefault="00CF27D7" w:rsidP="00433733">
            <w:pPr>
              <w:pStyle w:val="PL"/>
              <w:jc w:val="both"/>
            </w:pPr>
          </w:p>
          <w:p w14:paraId="4B4A1FDC" w14:textId="77777777" w:rsidR="00CF27D7" w:rsidRPr="00CF27D7" w:rsidRDefault="00CF27D7" w:rsidP="00433733">
            <w:pPr>
              <w:pStyle w:val="PL"/>
              <w:jc w:val="both"/>
            </w:pPr>
            <w:r w:rsidRPr="00CF27D7">
              <w:t>GapConfig ::=                       SEQUENCE {</w:t>
            </w:r>
          </w:p>
          <w:p w14:paraId="75B517AE" w14:textId="77777777" w:rsidR="00CF27D7" w:rsidRPr="00CF27D7" w:rsidRDefault="00CF27D7" w:rsidP="00433733">
            <w:pPr>
              <w:pStyle w:val="PL"/>
              <w:jc w:val="both"/>
            </w:pPr>
            <w:r w:rsidRPr="00CF27D7">
              <w:t xml:space="preserve">    gapOffset                           INTEGER (0..159),</w:t>
            </w:r>
          </w:p>
          <w:p w14:paraId="3F5A6978" w14:textId="77777777" w:rsidR="00CF27D7" w:rsidRPr="00CF27D7" w:rsidRDefault="00CF27D7" w:rsidP="00433733">
            <w:pPr>
              <w:pStyle w:val="PL"/>
              <w:jc w:val="both"/>
            </w:pPr>
            <w:r w:rsidRPr="00CF27D7">
              <w:t xml:space="preserve">    mgl                                 ENUMERATED {ms1dot5, ms3, ms3dot5, ms4, ms5dot5, ms6},</w:t>
            </w:r>
          </w:p>
          <w:p w14:paraId="0A8CF2CB" w14:textId="77777777" w:rsidR="00CF27D7" w:rsidRPr="00CF27D7" w:rsidRDefault="00CF27D7" w:rsidP="00433733">
            <w:pPr>
              <w:pStyle w:val="PL"/>
              <w:jc w:val="both"/>
            </w:pPr>
            <w:r w:rsidRPr="00CF27D7">
              <w:t xml:space="preserve">    mgrp                                ENUMERATED {ms20, ms40, ms80, ms160},</w:t>
            </w:r>
          </w:p>
          <w:p w14:paraId="5C4B1330" w14:textId="77777777" w:rsidR="00CF27D7" w:rsidRPr="00CF27D7" w:rsidRDefault="00CF27D7" w:rsidP="00433733">
            <w:pPr>
              <w:pStyle w:val="PL"/>
              <w:jc w:val="both"/>
            </w:pPr>
            <w:r w:rsidRPr="00CF27D7">
              <w:t xml:space="preserve">    mgta                                ENUMERATED {ms0, ms0dot25, ms0dot5},</w:t>
            </w:r>
          </w:p>
          <w:p w14:paraId="472BF02E" w14:textId="77777777" w:rsidR="00CF27D7" w:rsidRPr="00CF27D7" w:rsidRDefault="00CF27D7" w:rsidP="00433733">
            <w:pPr>
              <w:pStyle w:val="PL"/>
              <w:jc w:val="both"/>
            </w:pPr>
            <w:r w:rsidRPr="00CF27D7">
              <w:t xml:space="preserve">    ...,</w:t>
            </w:r>
          </w:p>
          <w:p w14:paraId="7BA9E315" w14:textId="77777777" w:rsidR="00CF27D7" w:rsidRPr="00CF27D7" w:rsidRDefault="00CF27D7" w:rsidP="00433733">
            <w:pPr>
              <w:pStyle w:val="PL"/>
              <w:jc w:val="both"/>
            </w:pPr>
            <w:r w:rsidRPr="00CF27D7">
              <w:t xml:space="preserve">    [[</w:t>
            </w:r>
          </w:p>
          <w:p w14:paraId="3F799CAF" w14:textId="77777777" w:rsidR="00CF27D7" w:rsidRPr="00CF27D7" w:rsidRDefault="00CF27D7" w:rsidP="00433733">
            <w:pPr>
              <w:pStyle w:val="PL"/>
              <w:jc w:val="both"/>
            </w:pPr>
            <w:r w:rsidRPr="00CF27D7">
              <w:t xml:space="preserve">    refServCellIndicator                ENUMERATED {pCell, pSCell, mcg-FR2}                                 OPTIONAL   -- Cond NEDCorNRDC</w:t>
            </w:r>
          </w:p>
          <w:p w14:paraId="377CA963" w14:textId="77777777" w:rsidR="00CF27D7" w:rsidRPr="00CF27D7" w:rsidRDefault="00CF27D7" w:rsidP="00433733">
            <w:pPr>
              <w:pStyle w:val="PL"/>
              <w:jc w:val="both"/>
            </w:pPr>
            <w:r w:rsidRPr="00CF27D7">
              <w:t xml:space="preserve">    ]],</w:t>
            </w:r>
          </w:p>
          <w:p w14:paraId="447AFD34" w14:textId="77777777" w:rsidR="00CF27D7" w:rsidRPr="00CF27D7" w:rsidRDefault="00CF27D7" w:rsidP="00433733">
            <w:pPr>
              <w:pStyle w:val="PL"/>
              <w:jc w:val="both"/>
            </w:pPr>
            <w:r w:rsidRPr="00CF27D7">
              <w:t xml:space="preserve">    [[</w:t>
            </w:r>
          </w:p>
          <w:p w14:paraId="3D507D3F" w14:textId="77777777" w:rsidR="00CF27D7" w:rsidRPr="00CF27D7" w:rsidRDefault="00CF27D7" w:rsidP="00433733">
            <w:pPr>
              <w:pStyle w:val="PL"/>
              <w:jc w:val="both"/>
            </w:pPr>
            <w:r w:rsidRPr="00CF27D7">
              <w:t xml:space="preserve">    refFR2ServCellAsyncCA-r16           ServCellIndex                                                       OPTIONAL,   -- Cond AsyncCA</w:t>
            </w:r>
          </w:p>
          <w:p w14:paraId="53E1AD0E" w14:textId="77777777" w:rsidR="00CF27D7" w:rsidRPr="00CF27D7" w:rsidRDefault="00CF27D7" w:rsidP="00433733">
            <w:pPr>
              <w:pStyle w:val="PL"/>
              <w:jc w:val="both"/>
            </w:pPr>
            <w:r w:rsidRPr="00CF27D7">
              <w:t xml:space="preserve">    mgl-r16                             ENUMERATED {ms10, ms20}                                             OPTIONAL    -- Cond PRS</w:t>
            </w:r>
          </w:p>
          <w:p w14:paraId="13B8E3C1" w14:textId="77777777" w:rsidR="00CF27D7" w:rsidRPr="00CF27D7" w:rsidRDefault="00CF27D7" w:rsidP="00433733">
            <w:pPr>
              <w:pStyle w:val="PL"/>
              <w:jc w:val="both"/>
            </w:pPr>
            <w:r w:rsidRPr="00CF27D7">
              <w:t xml:space="preserve">    ]],</w:t>
            </w:r>
          </w:p>
          <w:p w14:paraId="37062BA5" w14:textId="77777777" w:rsidR="00CF27D7" w:rsidRPr="00CF27D7" w:rsidRDefault="00CF27D7" w:rsidP="00433733">
            <w:pPr>
              <w:pStyle w:val="PL"/>
              <w:jc w:val="both"/>
            </w:pPr>
            <w:r w:rsidRPr="00CF27D7">
              <w:t xml:space="preserve">    [[</w:t>
            </w:r>
          </w:p>
          <w:p w14:paraId="02C52C31" w14:textId="77777777" w:rsidR="00CF27D7" w:rsidRDefault="00CF27D7" w:rsidP="00433733">
            <w:pPr>
              <w:pStyle w:val="PL"/>
              <w:jc w:val="both"/>
            </w:pPr>
            <w:r w:rsidRPr="00CF27D7">
              <w:t xml:space="preserve">    measGapId-r17                       MeasGapId-r17</w:t>
            </w:r>
            <w:r>
              <w:t xml:space="preserve">                                                       OPTIONAL,   -- Cond GapID</w:t>
            </w:r>
          </w:p>
          <w:p w14:paraId="613CFFB5" w14:textId="77777777" w:rsidR="00CF27D7" w:rsidRDefault="00CF27D7" w:rsidP="00433733">
            <w:pPr>
              <w:pStyle w:val="PL"/>
              <w:jc w:val="both"/>
            </w:pPr>
            <w:r>
              <w:t xml:space="preserve">    preConfigInd-r17                    ENUMERATED {true}                                                   OPTIONAL,   -- Need R</w:t>
            </w:r>
          </w:p>
          <w:p w14:paraId="7C2AAD87" w14:textId="77777777" w:rsidR="00CF27D7" w:rsidRDefault="00CF27D7" w:rsidP="00433733">
            <w:pPr>
              <w:pStyle w:val="PL"/>
              <w:jc w:val="both"/>
            </w:pPr>
            <w:r>
              <w:t xml:space="preserve">    nscgInd-r17                         ENUMERATED {true}                                                   OPTIONAL,   -- Need R</w:t>
            </w:r>
          </w:p>
          <w:p w14:paraId="0C4FFEAB" w14:textId="77777777" w:rsidR="00CF27D7" w:rsidRDefault="00CF27D7" w:rsidP="00433733">
            <w:pPr>
              <w:pStyle w:val="PL"/>
              <w:jc w:val="both"/>
            </w:pPr>
            <w:r>
              <w:t xml:space="preserve">    mgta-r17                            ENUMERATED {ms0dot75}                                               OPTIONAL,   -- Need R</w:t>
            </w:r>
          </w:p>
          <w:p w14:paraId="73E9ABE0" w14:textId="77777777" w:rsidR="00CF27D7" w:rsidRDefault="00CF27D7" w:rsidP="00433733">
            <w:pPr>
              <w:pStyle w:val="PL"/>
              <w:jc w:val="both"/>
            </w:pPr>
            <w:r>
              <w:t xml:space="preserve">    mgl-r17                             ENUMERATED {ms1, ms2, ms5}                                          OPTIONAL,   -- Need R</w:t>
            </w:r>
          </w:p>
          <w:p w14:paraId="6673B4B2" w14:textId="77777777" w:rsidR="00CF27D7" w:rsidRDefault="00CF27D7" w:rsidP="00433733">
            <w:pPr>
              <w:pStyle w:val="PL"/>
              <w:jc w:val="both"/>
            </w:pPr>
            <w:r>
              <w:t xml:space="preserve">    gapAssociationPRS-r17               ENUMERATED {true}                                                   OPTIONAL,   -- Need R</w:t>
            </w:r>
          </w:p>
          <w:p w14:paraId="7FE80879" w14:textId="77777777" w:rsidR="00CF27D7" w:rsidRDefault="00CF27D7" w:rsidP="00433733">
            <w:pPr>
              <w:pStyle w:val="PL"/>
              <w:jc w:val="both"/>
            </w:pPr>
            <w:r>
              <w:t xml:space="preserve">    gapSharing-r17                      MeasGapSharingScheme                                                OPTIONAL,   -- Need R</w:t>
            </w:r>
          </w:p>
          <w:p w14:paraId="0399F4CF" w14:textId="77777777" w:rsidR="00CF27D7" w:rsidRDefault="00CF27D7" w:rsidP="00433733">
            <w:pPr>
              <w:pStyle w:val="PL"/>
              <w:jc w:val="both"/>
            </w:pPr>
            <w:r>
              <w:t xml:space="preserve">    </w:t>
            </w:r>
            <w:r w:rsidRPr="00CF27D7">
              <w:rPr>
                <w:highlight w:val="yellow"/>
              </w:rPr>
              <w:t>gapPriority-r17</w:t>
            </w:r>
            <w:r>
              <w:t xml:space="preserve">                     GapPriority-r17                                                     OPTIONAL    -- Need R</w:t>
            </w:r>
          </w:p>
          <w:p w14:paraId="44515D93" w14:textId="77777777" w:rsidR="00CF27D7" w:rsidRDefault="00CF27D7" w:rsidP="00433733">
            <w:pPr>
              <w:pStyle w:val="PL"/>
              <w:jc w:val="both"/>
            </w:pPr>
            <w:r>
              <w:t xml:space="preserve">    ]]</w:t>
            </w:r>
          </w:p>
          <w:p w14:paraId="007FA8F9" w14:textId="77777777" w:rsidR="00CF27D7" w:rsidRDefault="00CF27D7" w:rsidP="00433733">
            <w:pPr>
              <w:pStyle w:val="PL"/>
              <w:jc w:val="both"/>
            </w:pPr>
            <w:r>
              <w:t>}</w:t>
            </w:r>
          </w:p>
          <w:p w14:paraId="3C820065" w14:textId="77777777" w:rsidR="00CF27D7" w:rsidRDefault="00CF27D7" w:rsidP="00433733">
            <w:pPr>
              <w:pStyle w:val="PL"/>
              <w:jc w:val="both"/>
            </w:pPr>
          </w:p>
          <w:p w14:paraId="40253031" w14:textId="190E34B3" w:rsidR="00CF27D7" w:rsidRPr="00CF27D7" w:rsidRDefault="00CF27D7" w:rsidP="00433733">
            <w:pPr>
              <w:pStyle w:val="PL"/>
              <w:jc w:val="both"/>
            </w:pPr>
            <w:r>
              <w:t>-- TAG-MEASGAPCONFIG-STOP</w:t>
            </w:r>
          </w:p>
        </w:tc>
      </w:tr>
    </w:tbl>
    <w:p w14:paraId="1B4191BB" w14:textId="77777777" w:rsidR="00433733" w:rsidRPr="00433733" w:rsidRDefault="00433733" w:rsidP="00433733">
      <w:pPr>
        <w:spacing w:beforeLines="50" w:before="120" w:afterLines="50" w:after="120" w:line="360" w:lineRule="auto"/>
        <w:rPr>
          <w:rFonts w:ascii="Times New Roman" w:eastAsia="宋体" w:hAnsi="Times New Roman" w:cs="Times New Roman"/>
          <w:iCs/>
        </w:rPr>
      </w:pPr>
      <w:bookmarkStart w:id="8" w:name="_Hlk101196094"/>
      <w:r w:rsidRPr="0075505B">
        <w:rPr>
          <w:rFonts w:ascii="Times New Roman" w:eastAsia="宋体" w:hAnsi="Times New Roman" w:cs="Times New Roman"/>
          <w:iCs/>
          <w:u w:val="single"/>
        </w:rPr>
        <w:lastRenderedPageBreak/>
        <w:t>In case of collision between two measurement gap occasions</w:t>
      </w:r>
      <w:r w:rsidRPr="0075505B">
        <w:rPr>
          <w:rFonts w:ascii="Times New Roman" w:eastAsia="宋体" w:hAnsi="Times New Roman" w:cs="Times New Roman"/>
          <w:iCs/>
        </w:rPr>
        <w:t xml:space="preserve">, the UE shall perform measurements in the occasion of the measurement gap with higher priority, and the occasion of the measurement gap with lower priority is considered to be dropped. </w:t>
      </w:r>
      <w:bookmarkStart w:id="9" w:name="_Hlk101198979"/>
      <w:bookmarkEnd w:id="8"/>
      <w:r w:rsidRPr="00433733">
        <w:rPr>
          <w:rFonts w:ascii="Times New Roman" w:eastAsia="宋体" w:hAnsi="Times New Roman" w:cs="Times New Roman"/>
          <w:iCs/>
        </w:rPr>
        <w:t xml:space="preserve">If the </w:t>
      </w:r>
      <w:proofErr w:type="spellStart"/>
      <w:r w:rsidRPr="00AB03F8">
        <w:rPr>
          <w:rFonts w:ascii="Times New Roman" w:eastAsia="宋体" w:hAnsi="Times New Roman" w:cs="Times New Roman"/>
          <w:i/>
          <w:iCs/>
        </w:rPr>
        <w:t>gapPriority</w:t>
      </w:r>
      <w:proofErr w:type="spellEnd"/>
      <w:r w:rsidRPr="00433733">
        <w:rPr>
          <w:rFonts w:ascii="Times New Roman" w:eastAsia="宋体" w:hAnsi="Times New Roman" w:cs="Times New Roman"/>
          <w:iCs/>
        </w:rPr>
        <w:t xml:space="preserve"> indicated in </w:t>
      </w:r>
      <w:proofErr w:type="spellStart"/>
      <w:r w:rsidRPr="00AB03F8">
        <w:rPr>
          <w:rFonts w:ascii="Times New Roman" w:eastAsia="宋体" w:hAnsi="Times New Roman" w:cs="Times New Roman"/>
          <w:i/>
          <w:iCs/>
        </w:rPr>
        <w:t>MeasGapConfig</w:t>
      </w:r>
      <w:proofErr w:type="spellEnd"/>
      <w:r w:rsidRPr="00433733">
        <w:rPr>
          <w:rFonts w:ascii="Times New Roman" w:eastAsia="宋体" w:hAnsi="Times New Roman" w:cs="Times New Roman"/>
          <w:iCs/>
        </w:rPr>
        <w:t xml:space="preserve"> for one of the measurement gaps is absent, the measurement gap is set as higher priority </w:t>
      </w:r>
      <w:bookmarkStart w:id="10" w:name="_Hlk101198755"/>
      <w:r w:rsidRPr="00433733">
        <w:rPr>
          <w:rFonts w:ascii="Times New Roman" w:eastAsia="宋体" w:hAnsi="Times New Roman" w:cs="Times New Roman"/>
          <w:iCs/>
        </w:rPr>
        <w:t xml:space="preserve">and </w:t>
      </w:r>
      <w:r w:rsidRPr="0075505B">
        <w:rPr>
          <w:rFonts w:ascii="Times New Roman" w:eastAsia="宋体" w:hAnsi="Times New Roman" w:cs="Times New Roman"/>
          <w:iCs/>
        </w:rPr>
        <w:t>the UE shall perform measurements in the occasion of the measurement gap</w:t>
      </w:r>
      <w:bookmarkEnd w:id="10"/>
      <w:r w:rsidRPr="00433733">
        <w:rPr>
          <w:rFonts w:ascii="Times New Roman" w:eastAsia="宋体" w:hAnsi="Times New Roman" w:cs="Times New Roman"/>
          <w:iCs/>
        </w:rPr>
        <w:t>.</w:t>
      </w:r>
      <w:bookmarkEnd w:id="9"/>
      <w:r w:rsidRPr="00433733">
        <w:rPr>
          <w:rFonts w:ascii="Times New Roman" w:eastAsia="宋体" w:hAnsi="Times New Roman" w:cs="Times New Roman"/>
          <w:iCs/>
        </w:rPr>
        <w:t xml:space="preserve"> </w:t>
      </w:r>
    </w:p>
    <w:p w14:paraId="578FA3A9" w14:textId="2FF461AA" w:rsidR="00433733" w:rsidRPr="00433733" w:rsidRDefault="00433733" w:rsidP="00433733">
      <w:pPr>
        <w:spacing w:beforeLines="50" w:before="120" w:afterLines="50" w:after="120" w:line="360" w:lineRule="auto"/>
        <w:rPr>
          <w:rFonts w:ascii="Times New Roman" w:hAnsi="Times New Roman" w:cs="Times New Roman"/>
          <w:b/>
          <w:szCs w:val="21"/>
        </w:rPr>
      </w:pPr>
      <w:r w:rsidRPr="00433733">
        <w:rPr>
          <w:rFonts w:ascii="Times New Roman" w:hAnsi="Times New Roman" w:cs="Times New Roman" w:hint="eastAsia"/>
          <w:b/>
          <w:szCs w:val="21"/>
        </w:rPr>
        <w:t>P</w:t>
      </w:r>
      <w:r w:rsidRPr="00433733">
        <w:rPr>
          <w:rFonts w:ascii="Times New Roman" w:hAnsi="Times New Roman" w:cs="Times New Roman"/>
          <w:b/>
          <w:szCs w:val="21"/>
        </w:rPr>
        <w:t xml:space="preserve">roposal 3: If the </w:t>
      </w:r>
      <w:proofErr w:type="spellStart"/>
      <w:r w:rsidRPr="00AB03F8">
        <w:rPr>
          <w:rFonts w:ascii="Times New Roman" w:hAnsi="Times New Roman" w:cs="Times New Roman"/>
          <w:b/>
          <w:i/>
          <w:szCs w:val="21"/>
        </w:rPr>
        <w:t>gapPriority</w:t>
      </w:r>
      <w:proofErr w:type="spellEnd"/>
      <w:r w:rsidRPr="00433733">
        <w:rPr>
          <w:rFonts w:ascii="Times New Roman" w:hAnsi="Times New Roman" w:cs="Times New Roman"/>
          <w:b/>
          <w:szCs w:val="21"/>
        </w:rPr>
        <w:t xml:space="preserve"> indicated in </w:t>
      </w:r>
      <w:proofErr w:type="spellStart"/>
      <w:r w:rsidRPr="00AB03F8">
        <w:rPr>
          <w:rFonts w:ascii="Times New Roman" w:hAnsi="Times New Roman" w:cs="Times New Roman"/>
          <w:b/>
          <w:i/>
          <w:szCs w:val="21"/>
        </w:rPr>
        <w:t>MeasGapConfig</w:t>
      </w:r>
      <w:proofErr w:type="spellEnd"/>
      <w:r w:rsidRPr="00433733">
        <w:rPr>
          <w:rFonts w:ascii="Times New Roman" w:hAnsi="Times New Roman" w:cs="Times New Roman"/>
          <w:b/>
          <w:szCs w:val="21"/>
        </w:rPr>
        <w:t xml:space="preserve"> for one of the measurement gaps is absent, the measurement gap is set as higher priority and </w:t>
      </w:r>
      <w:r w:rsidRPr="0075505B">
        <w:rPr>
          <w:rFonts w:ascii="Times New Roman" w:hAnsi="Times New Roman" w:cs="Times New Roman"/>
          <w:b/>
          <w:szCs w:val="21"/>
        </w:rPr>
        <w:t>the UE shall perform measurements in the occasion of the measurement gap</w:t>
      </w:r>
      <w:r w:rsidRPr="00433733">
        <w:rPr>
          <w:rFonts w:ascii="Times New Roman" w:hAnsi="Times New Roman" w:cs="Times New Roman"/>
          <w:b/>
          <w:szCs w:val="21"/>
        </w:rPr>
        <w:t>.</w:t>
      </w:r>
    </w:p>
    <w:p w14:paraId="6D28CAB3" w14:textId="0E101D52" w:rsidR="00441586" w:rsidRPr="00AB03F8" w:rsidRDefault="00433733" w:rsidP="00441586">
      <w:pPr>
        <w:spacing w:beforeLines="50" w:before="120" w:afterLines="50" w:after="120"/>
        <w:rPr>
          <w:rFonts w:ascii="Times New Roman" w:eastAsia="宋体" w:hAnsi="Times New Roman" w:cs="Times New Roman"/>
          <w:u w:val="single"/>
        </w:rPr>
      </w:pPr>
      <w:r w:rsidRPr="00AB03F8">
        <w:rPr>
          <w:rFonts w:ascii="Times New Roman" w:eastAsia="宋体" w:hAnsi="Times New Roman" w:cs="Times New Roman"/>
          <w:iCs/>
          <w:u w:val="single"/>
        </w:rPr>
        <w:t>W</w:t>
      </w:r>
      <w:r w:rsidR="00441586" w:rsidRPr="0075505B">
        <w:rPr>
          <w:rFonts w:ascii="Times New Roman" w:eastAsia="宋体" w:hAnsi="Times New Roman" w:cs="Times New Roman"/>
          <w:iCs/>
          <w:u w:val="single"/>
        </w:rPr>
        <w:t>hen more than two measurement gap occasions are overlapped sequentially</w:t>
      </w:r>
      <w:r w:rsidR="00441586" w:rsidRPr="00AB03F8">
        <w:rPr>
          <w:rFonts w:ascii="Times New Roman" w:eastAsia="宋体" w:hAnsi="Times New Roman" w:cs="Times New Roman" w:hint="eastAsia"/>
          <w:iCs/>
          <w:u w:val="single"/>
        </w:rPr>
        <w:t>,</w:t>
      </w:r>
    </w:p>
    <w:p w14:paraId="452C3560" w14:textId="0EA1B852" w:rsidR="00CE7878" w:rsidRPr="00CE7878" w:rsidRDefault="00B42F59" w:rsidP="00CE7878">
      <w:pPr>
        <w:pStyle w:val="af6"/>
        <w:numPr>
          <w:ilvl w:val="0"/>
          <w:numId w:val="46"/>
        </w:numPr>
        <w:spacing w:beforeLines="50" w:before="120" w:afterLines="50" w:after="120" w:line="360" w:lineRule="auto"/>
        <w:rPr>
          <w:rFonts w:ascii="Times New Roman" w:hAnsi="Times New Roman" w:cs="Times New Roman"/>
          <w:szCs w:val="21"/>
        </w:rPr>
      </w:pPr>
      <w:r w:rsidRPr="00CE7878">
        <w:rPr>
          <w:rFonts w:ascii="Times New Roman" w:hAnsi="Times New Roman" w:cs="Times New Roman"/>
          <w:szCs w:val="21"/>
        </w:rPr>
        <w:t xml:space="preserve">If the </w:t>
      </w:r>
      <w:proofErr w:type="spellStart"/>
      <w:r w:rsidRPr="00CE7878">
        <w:rPr>
          <w:rFonts w:ascii="Times New Roman" w:hAnsi="Times New Roman" w:cs="Times New Roman"/>
          <w:i/>
          <w:szCs w:val="21"/>
        </w:rPr>
        <w:t>gapPriority</w:t>
      </w:r>
      <w:proofErr w:type="spellEnd"/>
      <w:r w:rsidRPr="00CE7878">
        <w:rPr>
          <w:rFonts w:ascii="Times New Roman" w:hAnsi="Times New Roman" w:cs="Times New Roman"/>
          <w:szCs w:val="21"/>
        </w:rPr>
        <w:t xml:space="preserve"> of classic measurement gap is </w:t>
      </w:r>
      <w:r w:rsidRPr="00AB03F8">
        <w:rPr>
          <w:rFonts w:ascii="Times New Roman" w:hAnsi="Times New Roman" w:cs="Times New Roman"/>
          <w:b/>
          <w:szCs w:val="21"/>
          <w:u w:val="single"/>
        </w:rPr>
        <w:t>configured</w:t>
      </w:r>
      <w:r w:rsidRPr="00CE7878">
        <w:rPr>
          <w:rFonts w:ascii="Times New Roman" w:hAnsi="Times New Roman" w:cs="Times New Roman"/>
          <w:szCs w:val="21"/>
        </w:rPr>
        <w:t>, then the UE shall perform measurements in the occasion of the measurement gap with higher priority in case of collision between a classic measurement gap and a concurrent measurement gap occasion.</w:t>
      </w:r>
      <w:r w:rsidR="00CE7878" w:rsidRPr="00CE7878">
        <w:rPr>
          <w:rFonts w:ascii="Times New Roman" w:hAnsi="Times New Roman" w:cs="Times New Roman"/>
          <w:szCs w:val="21"/>
        </w:rPr>
        <w:t xml:space="preserve"> </w:t>
      </w:r>
    </w:p>
    <w:p w14:paraId="40D4B257" w14:textId="08B4A5F1" w:rsidR="006E1A8E" w:rsidRDefault="00CE7878" w:rsidP="00CE7878">
      <w:pPr>
        <w:pStyle w:val="af6"/>
        <w:numPr>
          <w:ilvl w:val="0"/>
          <w:numId w:val="46"/>
        </w:numPr>
        <w:spacing w:beforeLines="50" w:before="120" w:afterLines="50" w:after="120" w:line="360" w:lineRule="auto"/>
        <w:rPr>
          <w:rFonts w:ascii="Times New Roman" w:hAnsi="Times New Roman" w:cs="Times New Roman"/>
          <w:szCs w:val="21"/>
        </w:rPr>
      </w:pPr>
      <w:r w:rsidRPr="00CE7878">
        <w:rPr>
          <w:rFonts w:ascii="Times New Roman" w:hAnsi="Times New Roman" w:cs="Times New Roman"/>
          <w:szCs w:val="21"/>
        </w:rPr>
        <w:t xml:space="preserve">If the </w:t>
      </w:r>
      <w:proofErr w:type="spellStart"/>
      <w:r w:rsidRPr="00CE7878">
        <w:rPr>
          <w:rFonts w:ascii="Times New Roman" w:hAnsi="Times New Roman" w:cs="Times New Roman"/>
          <w:i/>
          <w:szCs w:val="21"/>
        </w:rPr>
        <w:t>gapPriority</w:t>
      </w:r>
      <w:proofErr w:type="spellEnd"/>
      <w:r w:rsidRPr="00CE7878">
        <w:rPr>
          <w:rFonts w:ascii="Times New Roman" w:hAnsi="Times New Roman" w:cs="Times New Roman"/>
          <w:szCs w:val="21"/>
        </w:rPr>
        <w:t xml:space="preserve"> of classic measurement gap is </w:t>
      </w:r>
      <w:r w:rsidRPr="00AB03F8">
        <w:rPr>
          <w:rFonts w:ascii="Times New Roman" w:hAnsi="Times New Roman" w:cs="Times New Roman"/>
          <w:b/>
          <w:szCs w:val="21"/>
          <w:u w:val="single"/>
        </w:rPr>
        <w:t>absent</w:t>
      </w:r>
      <w:r w:rsidRPr="00CE7878">
        <w:rPr>
          <w:rFonts w:ascii="Times New Roman" w:hAnsi="Times New Roman" w:cs="Times New Roman"/>
          <w:szCs w:val="21"/>
        </w:rPr>
        <w:t>, a default rule can be used that classic measurement gap is set as high</w:t>
      </w:r>
      <w:r w:rsidR="00CA0F45">
        <w:rPr>
          <w:rFonts w:ascii="Times New Roman" w:hAnsi="Times New Roman" w:cs="Times New Roman"/>
          <w:szCs w:val="21"/>
        </w:rPr>
        <w:t>est</w:t>
      </w:r>
      <w:r w:rsidRPr="00CE7878">
        <w:rPr>
          <w:rFonts w:ascii="Times New Roman" w:hAnsi="Times New Roman" w:cs="Times New Roman"/>
          <w:szCs w:val="21"/>
        </w:rPr>
        <w:t xml:space="preserve"> priority</w:t>
      </w:r>
      <w:r w:rsidR="00441586">
        <w:rPr>
          <w:rFonts w:ascii="Times New Roman" w:hAnsi="Times New Roman" w:cs="Times New Roman"/>
          <w:szCs w:val="21"/>
        </w:rPr>
        <w:t>,</w:t>
      </w:r>
      <w:r w:rsidRPr="00CE7878">
        <w:rPr>
          <w:rFonts w:ascii="Times New Roman" w:hAnsi="Times New Roman" w:cs="Times New Roman"/>
          <w:szCs w:val="21"/>
        </w:rPr>
        <w:t xml:space="preserve"> and </w:t>
      </w:r>
      <w:r w:rsidR="00441586" w:rsidRPr="0075505B">
        <w:rPr>
          <w:rFonts w:ascii="Times New Roman" w:hAnsi="Times New Roman" w:cs="Times New Roman"/>
          <w:szCs w:val="21"/>
        </w:rPr>
        <w:t xml:space="preserve">the UE shall perform measurements in the occasion of the </w:t>
      </w:r>
      <w:r w:rsidR="00441586" w:rsidRPr="00CE7878">
        <w:rPr>
          <w:rFonts w:ascii="Times New Roman" w:hAnsi="Times New Roman" w:cs="Times New Roman"/>
          <w:szCs w:val="21"/>
        </w:rPr>
        <w:t xml:space="preserve">classic </w:t>
      </w:r>
      <w:r w:rsidR="00441586" w:rsidRPr="0075505B">
        <w:rPr>
          <w:rFonts w:ascii="Times New Roman" w:hAnsi="Times New Roman" w:cs="Times New Roman"/>
          <w:szCs w:val="21"/>
        </w:rPr>
        <w:t>measurement gap</w:t>
      </w:r>
      <w:r w:rsidRPr="00CE7878">
        <w:rPr>
          <w:rFonts w:ascii="Times New Roman" w:hAnsi="Times New Roman" w:cs="Times New Roman"/>
          <w:szCs w:val="21"/>
        </w:rPr>
        <w:t xml:space="preserve">. </w:t>
      </w:r>
    </w:p>
    <w:p w14:paraId="7F8DE5D7" w14:textId="77777777" w:rsidR="00433733" w:rsidRDefault="00433733" w:rsidP="00E532D1">
      <w:pPr>
        <w:spacing w:beforeLines="50" w:before="120" w:afterLines="50" w:after="120" w:line="360" w:lineRule="auto"/>
        <w:rPr>
          <w:rFonts w:ascii="Times New Roman" w:hAnsi="Times New Roman" w:cs="Times New Roman"/>
          <w:b/>
          <w:szCs w:val="21"/>
        </w:rPr>
      </w:pPr>
    </w:p>
    <w:p w14:paraId="5851654E" w14:textId="534C739D" w:rsidR="00B42F59" w:rsidRPr="00CF27D7" w:rsidRDefault="00433733" w:rsidP="00E532D1">
      <w:pPr>
        <w:spacing w:beforeLines="50" w:before="120" w:afterLines="50" w:after="120" w:line="360" w:lineRule="auto"/>
        <w:rPr>
          <w:rFonts w:ascii="Times New Roman" w:hAnsi="Times New Roman" w:cs="Times New Roman"/>
          <w:b/>
          <w:szCs w:val="21"/>
        </w:rPr>
      </w:pPr>
      <w:r>
        <w:rPr>
          <w:rFonts w:ascii="Times New Roman" w:hAnsi="Times New Roman" w:cs="Times New Roman"/>
          <w:b/>
          <w:szCs w:val="21"/>
        </w:rPr>
        <w:t>Observation</w:t>
      </w:r>
      <w:r w:rsidR="00CF27D7">
        <w:rPr>
          <w:rFonts w:ascii="Times New Roman" w:hAnsi="Times New Roman" w:cs="Times New Roman"/>
          <w:b/>
          <w:szCs w:val="21"/>
        </w:rPr>
        <w:t xml:space="preserve"> </w:t>
      </w:r>
      <w:r w:rsidR="00CE7878" w:rsidRPr="00CE7878">
        <w:rPr>
          <w:rFonts w:ascii="Times New Roman" w:hAnsi="Times New Roman" w:cs="Times New Roman" w:hint="eastAsia"/>
          <w:b/>
          <w:szCs w:val="21"/>
        </w:rPr>
        <w:t>3</w:t>
      </w:r>
      <w:r w:rsidR="00CE7878" w:rsidRPr="00CE7878">
        <w:rPr>
          <w:rFonts w:ascii="Times New Roman" w:hAnsi="Times New Roman" w:cs="Times New Roman" w:hint="eastAsia"/>
          <w:b/>
          <w:szCs w:val="21"/>
        </w:rPr>
        <w:t>：</w:t>
      </w:r>
      <w:r w:rsidR="00CE7878" w:rsidRPr="00CF27D7">
        <w:rPr>
          <w:rFonts w:ascii="Times New Roman" w:hAnsi="Times New Roman" w:cs="Times New Roman" w:hint="eastAsia"/>
          <w:b/>
          <w:szCs w:val="21"/>
        </w:rPr>
        <w:t>A</w:t>
      </w:r>
      <w:r w:rsidR="00CE7878" w:rsidRPr="00CF27D7">
        <w:rPr>
          <w:rFonts w:ascii="Times New Roman" w:hAnsi="Times New Roman" w:cs="Times New Roman"/>
          <w:b/>
          <w:szCs w:val="21"/>
        </w:rPr>
        <w:t xml:space="preserve"> classic measurement gap before R17 can also support gapPriority-r17 in its </w:t>
      </w:r>
      <w:proofErr w:type="spellStart"/>
      <w:r w:rsidR="00CE7878" w:rsidRPr="00433733">
        <w:rPr>
          <w:rFonts w:ascii="Times New Roman" w:hAnsi="Times New Roman" w:cs="Times New Roman"/>
          <w:b/>
          <w:i/>
          <w:szCs w:val="21"/>
        </w:rPr>
        <w:t>Gapconfig</w:t>
      </w:r>
      <w:proofErr w:type="spellEnd"/>
      <w:r w:rsidR="00CE7878" w:rsidRPr="00CF27D7">
        <w:rPr>
          <w:rFonts w:ascii="Times New Roman" w:hAnsi="Times New Roman" w:cs="Times New Roman"/>
          <w:b/>
          <w:szCs w:val="21"/>
        </w:rPr>
        <w:t>.</w:t>
      </w:r>
    </w:p>
    <w:p w14:paraId="6966DC58" w14:textId="77777777" w:rsidR="00CE7878" w:rsidRPr="00CF27D7" w:rsidRDefault="00CE7878" w:rsidP="00CE7878">
      <w:pPr>
        <w:spacing w:beforeLines="50" w:before="120" w:afterLines="50" w:after="120" w:line="360" w:lineRule="auto"/>
        <w:rPr>
          <w:rFonts w:ascii="Times New Roman" w:hAnsi="Times New Roman" w:cs="Times New Roman"/>
          <w:b/>
          <w:szCs w:val="21"/>
        </w:rPr>
      </w:pPr>
      <w:r w:rsidRPr="00CE7878">
        <w:rPr>
          <w:rFonts w:ascii="Times New Roman" w:hAnsi="Times New Roman" w:cs="Times New Roman" w:hint="eastAsia"/>
          <w:b/>
          <w:szCs w:val="21"/>
        </w:rPr>
        <w:t>Proposal</w:t>
      </w:r>
      <w:r w:rsidRPr="00CE7878">
        <w:rPr>
          <w:rFonts w:ascii="Times New Roman" w:hAnsi="Times New Roman" w:cs="Times New Roman"/>
          <w:b/>
          <w:szCs w:val="21"/>
        </w:rPr>
        <w:t xml:space="preserve"> </w:t>
      </w:r>
      <w:r w:rsidRPr="00CE7878">
        <w:rPr>
          <w:rFonts w:ascii="Times New Roman" w:hAnsi="Times New Roman" w:cs="Times New Roman" w:hint="eastAsia"/>
          <w:b/>
          <w:szCs w:val="21"/>
        </w:rPr>
        <w:t>4</w:t>
      </w:r>
      <w:r w:rsidRPr="00CE7878">
        <w:rPr>
          <w:rFonts w:ascii="Times New Roman" w:hAnsi="Times New Roman" w:cs="Times New Roman" w:hint="eastAsia"/>
          <w:b/>
          <w:szCs w:val="21"/>
        </w:rPr>
        <w:t>：</w:t>
      </w:r>
      <w:r w:rsidRPr="00CF27D7">
        <w:rPr>
          <w:rFonts w:ascii="Times New Roman" w:hAnsi="Times New Roman" w:cs="Times New Roman"/>
          <w:b/>
          <w:szCs w:val="21"/>
        </w:rPr>
        <w:t xml:space="preserve">If the </w:t>
      </w:r>
      <w:proofErr w:type="spellStart"/>
      <w:r w:rsidRPr="00433733">
        <w:rPr>
          <w:rFonts w:ascii="Times New Roman" w:hAnsi="Times New Roman" w:cs="Times New Roman"/>
          <w:b/>
          <w:i/>
          <w:szCs w:val="21"/>
        </w:rPr>
        <w:t>gapPriority</w:t>
      </w:r>
      <w:proofErr w:type="spellEnd"/>
      <w:r w:rsidRPr="00CF27D7">
        <w:rPr>
          <w:rFonts w:ascii="Times New Roman" w:hAnsi="Times New Roman" w:cs="Times New Roman"/>
          <w:b/>
          <w:szCs w:val="21"/>
        </w:rPr>
        <w:t xml:space="preserve"> of classic measurement gap is </w:t>
      </w:r>
      <w:r w:rsidRPr="00CE7878">
        <w:rPr>
          <w:rFonts w:ascii="Times New Roman" w:hAnsi="Times New Roman" w:cs="Times New Roman"/>
          <w:b/>
          <w:szCs w:val="21"/>
        </w:rPr>
        <w:t>configured</w:t>
      </w:r>
      <w:r w:rsidRPr="00CF27D7">
        <w:rPr>
          <w:rFonts w:ascii="Times New Roman" w:hAnsi="Times New Roman" w:cs="Times New Roman"/>
          <w:b/>
          <w:szCs w:val="21"/>
        </w:rPr>
        <w:t xml:space="preserve">, then the UE shall perform measurements in the occasion of the measurement gap with higher priority in case of collision between a classic measurement gap and a concurrent measurement gap occasion. </w:t>
      </w:r>
    </w:p>
    <w:p w14:paraId="2A200672" w14:textId="3661120C" w:rsidR="00CE7878" w:rsidRPr="00CF27D7" w:rsidRDefault="00CF27D7" w:rsidP="00CE7878">
      <w:pPr>
        <w:spacing w:beforeLines="50" w:before="120" w:afterLines="50" w:after="120" w:line="360" w:lineRule="auto"/>
        <w:rPr>
          <w:rFonts w:ascii="Times New Roman" w:hAnsi="Times New Roman" w:cs="Times New Roman"/>
          <w:b/>
          <w:szCs w:val="21"/>
        </w:rPr>
      </w:pPr>
      <w:r w:rsidRPr="00CF27D7">
        <w:rPr>
          <w:rFonts w:ascii="Times New Roman" w:hAnsi="Times New Roman" w:cs="Times New Roman" w:hint="eastAsia"/>
          <w:b/>
          <w:szCs w:val="21"/>
        </w:rPr>
        <w:t>Proposal</w:t>
      </w:r>
      <w:r w:rsidRPr="00CF27D7">
        <w:rPr>
          <w:rFonts w:ascii="Times New Roman" w:hAnsi="Times New Roman" w:cs="Times New Roman"/>
          <w:b/>
          <w:szCs w:val="21"/>
        </w:rPr>
        <w:t xml:space="preserve"> </w:t>
      </w:r>
      <w:r w:rsidRPr="00CF27D7">
        <w:rPr>
          <w:rFonts w:ascii="Times New Roman" w:hAnsi="Times New Roman" w:cs="Times New Roman" w:hint="eastAsia"/>
          <w:b/>
          <w:szCs w:val="21"/>
        </w:rPr>
        <w:t>5</w:t>
      </w:r>
      <w:r w:rsidRPr="00CF27D7">
        <w:rPr>
          <w:rFonts w:ascii="Times New Roman" w:hAnsi="Times New Roman" w:cs="Times New Roman" w:hint="eastAsia"/>
          <w:b/>
          <w:szCs w:val="21"/>
        </w:rPr>
        <w:t>：</w:t>
      </w:r>
      <w:r w:rsidRPr="00CF27D7">
        <w:rPr>
          <w:rFonts w:ascii="Times New Roman" w:hAnsi="Times New Roman" w:cs="Times New Roman" w:hint="eastAsia"/>
          <w:b/>
          <w:szCs w:val="21"/>
        </w:rPr>
        <w:t xml:space="preserve"> </w:t>
      </w:r>
      <w:r w:rsidR="00CE7878" w:rsidRPr="00CF27D7">
        <w:rPr>
          <w:rFonts w:ascii="Times New Roman" w:hAnsi="Times New Roman" w:cs="Times New Roman"/>
          <w:b/>
          <w:szCs w:val="21"/>
        </w:rPr>
        <w:t xml:space="preserve">If the </w:t>
      </w:r>
      <w:proofErr w:type="spellStart"/>
      <w:r w:rsidR="00CE7878" w:rsidRPr="00433733">
        <w:rPr>
          <w:rFonts w:ascii="Times New Roman" w:hAnsi="Times New Roman" w:cs="Times New Roman"/>
          <w:b/>
          <w:i/>
          <w:szCs w:val="21"/>
        </w:rPr>
        <w:t>gapPriority</w:t>
      </w:r>
      <w:proofErr w:type="spellEnd"/>
      <w:r w:rsidR="00CE7878" w:rsidRPr="00CF27D7">
        <w:rPr>
          <w:rFonts w:ascii="Times New Roman" w:hAnsi="Times New Roman" w:cs="Times New Roman"/>
          <w:b/>
          <w:szCs w:val="21"/>
        </w:rPr>
        <w:t xml:space="preserve"> of classic measurement gap is </w:t>
      </w:r>
      <w:r w:rsidR="00CE7878" w:rsidRPr="00CE7878">
        <w:rPr>
          <w:rFonts w:ascii="Times New Roman" w:hAnsi="Times New Roman" w:cs="Times New Roman"/>
          <w:b/>
          <w:szCs w:val="21"/>
        </w:rPr>
        <w:t>absent</w:t>
      </w:r>
      <w:r w:rsidR="00CE7878" w:rsidRPr="00CF27D7">
        <w:rPr>
          <w:rFonts w:ascii="Times New Roman" w:hAnsi="Times New Roman" w:cs="Times New Roman"/>
          <w:b/>
          <w:szCs w:val="21"/>
        </w:rPr>
        <w:t>, a default rule can be used that classic measurement gap is set as high</w:t>
      </w:r>
      <w:r w:rsidR="00CA0F45">
        <w:rPr>
          <w:rFonts w:ascii="Times New Roman" w:hAnsi="Times New Roman" w:cs="Times New Roman"/>
          <w:b/>
          <w:szCs w:val="21"/>
        </w:rPr>
        <w:t>est</w:t>
      </w:r>
      <w:r w:rsidR="00CE7878" w:rsidRPr="00CF27D7">
        <w:rPr>
          <w:rFonts w:ascii="Times New Roman" w:hAnsi="Times New Roman" w:cs="Times New Roman"/>
          <w:b/>
          <w:szCs w:val="21"/>
        </w:rPr>
        <w:t xml:space="preserve"> priority. </w:t>
      </w:r>
    </w:p>
    <w:p w14:paraId="78633658" w14:textId="7B2C3F7D" w:rsidR="00466775" w:rsidRPr="00D763D3" w:rsidRDefault="00AA078D" w:rsidP="00E532D1">
      <w:pPr>
        <w:pStyle w:val="3"/>
        <w:spacing w:before="120" w:afterLines="50" w:line="360" w:lineRule="auto"/>
        <w:rPr>
          <w:rFonts w:ascii="Times New Roman" w:hAnsi="Times New Roman"/>
        </w:rPr>
      </w:pPr>
      <w:r w:rsidRPr="00D763D3">
        <w:rPr>
          <w:rFonts w:ascii="Times New Roman" w:hAnsi="Times New Roman"/>
        </w:rPr>
        <w:t xml:space="preserve">Overhead </w:t>
      </w:r>
    </w:p>
    <w:tbl>
      <w:tblPr>
        <w:tblStyle w:val="af8"/>
        <w:tblW w:w="0" w:type="auto"/>
        <w:tblLook w:val="04A0" w:firstRow="1" w:lastRow="0" w:firstColumn="1" w:lastColumn="0" w:noHBand="0" w:noVBand="1"/>
      </w:tblPr>
      <w:tblGrid>
        <w:gridCol w:w="9209"/>
      </w:tblGrid>
      <w:tr w:rsidR="00F50363" w:rsidRPr="00D763D3" w14:paraId="4D700899" w14:textId="77777777" w:rsidTr="00F50363">
        <w:tc>
          <w:tcPr>
            <w:tcW w:w="9209" w:type="dxa"/>
          </w:tcPr>
          <w:p w14:paraId="68868DBB" w14:textId="77777777" w:rsidR="00E06D7B" w:rsidRPr="00E06D7B" w:rsidRDefault="00E06D7B" w:rsidP="00E06D7B">
            <w:pPr>
              <w:keepNext/>
              <w:keepLines/>
              <w:widowControl/>
              <w:overflowPunct w:val="0"/>
              <w:autoSpaceDE w:val="0"/>
              <w:autoSpaceDN w:val="0"/>
              <w:adjustRightInd w:val="0"/>
              <w:spacing w:before="40" w:after="180" w:line="259" w:lineRule="auto"/>
              <w:jc w:val="left"/>
              <w:textAlignment w:val="baseline"/>
              <w:outlineLvl w:val="3"/>
              <w:rPr>
                <w:rFonts w:ascii="Calibri Light" w:eastAsia="宋体" w:hAnsi="Calibri Light" w:cs="Times New Roman"/>
                <w:b/>
                <w:kern w:val="0"/>
                <w:sz w:val="20"/>
                <w:szCs w:val="20"/>
                <w:lang w:val="en-GB" w:eastAsia="ko-KR"/>
              </w:rPr>
            </w:pPr>
            <w:r w:rsidRPr="00E06D7B">
              <w:rPr>
                <w:rFonts w:ascii="Calibri Light" w:eastAsia="宋体" w:hAnsi="Calibri Light" w:cs="Times New Roman"/>
                <w:b/>
                <w:kern w:val="0"/>
                <w:sz w:val="20"/>
                <w:szCs w:val="20"/>
                <w:lang w:val="en-GB" w:eastAsia="ko-KR"/>
              </w:rPr>
              <w:t>Issue 2-4-1: Whether to define the overhead cap</w:t>
            </w:r>
          </w:p>
          <w:p w14:paraId="0CF83819" w14:textId="77777777" w:rsidR="00E06D7B" w:rsidRPr="00E06D7B" w:rsidRDefault="00E06D7B" w:rsidP="00E06D7B">
            <w:pPr>
              <w:widowControl/>
              <w:numPr>
                <w:ilvl w:val="0"/>
                <w:numId w:val="42"/>
              </w:numPr>
              <w:overflowPunct w:val="0"/>
              <w:autoSpaceDE w:val="0"/>
              <w:autoSpaceDN w:val="0"/>
              <w:adjustRightInd w:val="0"/>
              <w:spacing w:after="180" w:line="259" w:lineRule="auto"/>
              <w:contextualSpacing/>
              <w:jc w:val="left"/>
              <w:textAlignment w:val="baseline"/>
              <w:rPr>
                <w:rFonts w:ascii="Calibri" w:eastAsia="宋体" w:hAnsi="Calibri" w:cs="Calibri"/>
                <w:kern w:val="0"/>
                <w:sz w:val="20"/>
                <w:szCs w:val="20"/>
              </w:rPr>
            </w:pPr>
            <w:r w:rsidRPr="00E06D7B">
              <w:rPr>
                <w:rFonts w:ascii="Calibri" w:eastAsia="PMingLiU" w:hAnsi="Calibri" w:cs="Calibri" w:hint="eastAsia"/>
                <w:kern w:val="0"/>
                <w:sz w:val="20"/>
                <w:szCs w:val="20"/>
                <w:lang w:eastAsia="zh-TW"/>
              </w:rPr>
              <w:t>O</w:t>
            </w:r>
            <w:r w:rsidRPr="00E06D7B">
              <w:rPr>
                <w:rFonts w:ascii="Calibri" w:eastAsia="PMingLiU" w:hAnsi="Calibri" w:cs="Calibri"/>
                <w:kern w:val="0"/>
                <w:sz w:val="20"/>
                <w:szCs w:val="20"/>
                <w:lang w:eastAsia="zh-TW"/>
              </w:rPr>
              <w:t xml:space="preserve">pen issue </w:t>
            </w:r>
          </w:p>
          <w:p w14:paraId="298CBF8C" w14:textId="77777777" w:rsidR="00E06D7B" w:rsidRPr="00E06D7B" w:rsidRDefault="00E06D7B" w:rsidP="00E06D7B">
            <w:pPr>
              <w:widowControl/>
              <w:numPr>
                <w:ilvl w:val="1"/>
                <w:numId w:val="42"/>
              </w:numPr>
              <w:overflowPunct w:val="0"/>
              <w:autoSpaceDE w:val="0"/>
              <w:autoSpaceDN w:val="0"/>
              <w:adjustRightInd w:val="0"/>
              <w:spacing w:after="120" w:line="259" w:lineRule="auto"/>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Option 1: Yes</w:t>
            </w:r>
          </w:p>
          <w:p w14:paraId="179D14A2" w14:textId="77777777" w:rsidR="00E06D7B" w:rsidRPr="00E06D7B" w:rsidRDefault="00E06D7B" w:rsidP="00E06D7B">
            <w:pPr>
              <w:widowControl/>
              <w:numPr>
                <w:ilvl w:val="1"/>
                <w:numId w:val="42"/>
              </w:numPr>
              <w:overflowPunct w:val="0"/>
              <w:autoSpaceDE w:val="0"/>
              <w:autoSpaceDN w:val="0"/>
              <w:adjustRightInd w:val="0"/>
              <w:spacing w:after="120" w:line="259" w:lineRule="auto"/>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 xml:space="preserve">Option 2: No </w:t>
            </w:r>
          </w:p>
          <w:p w14:paraId="002D5C3A" w14:textId="77777777" w:rsidR="00E06D7B" w:rsidRPr="00E06D7B" w:rsidRDefault="00E06D7B" w:rsidP="00E06D7B">
            <w:pPr>
              <w:widowControl/>
              <w:numPr>
                <w:ilvl w:val="1"/>
                <w:numId w:val="42"/>
              </w:numPr>
              <w:overflowPunct w:val="0"/>
              <w:autoSpaceDE w:val="0"/>
              <w:autoSpaceDN w:val="0"/>
              <w:adjustRightInd w:val="0"/>
              <w:spacing w:after="120" w:line="259" w:lineRule="auto"/>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Option 3: Up to UE capability</w:t>
            </w:r>
          </w:p>
          <w:p w14:paraId="6737DA96" w14:textId="77777777" w:rsidR="00E06D7B" w:rsidRPr="00E06D7B" w:rsidRDefault="00E06D7B" w:rsidP="00E06D7B">
            <w:pPr>
              <w:widowControl/>
              <w:numPr>
                <w:ilvl w:val="0"/>
                <w:numId w:val="42"/>
              </w:numPr>
              <w:overflowPunct w:val="0"/>
              <w:autoSpaceDE w:val="0"/>
              <w:autoSpaceDN w:val="0"/>
              <w:adjustRightInd w:val="0"/>
              <w:spacing w:after="120" w:line="259" w:lineRule="auto"/>
              <w:jc w:val="left"/>
              <w:textAlignment w:val="baseline"/>
              <w:rPr>
                <w:rFonts w:ascii="Calibri" w:eastAsia="PMingLiU" w:hAnsi="Calibri" w:cs="Calibri"/>
                <w:kern w:val="0"/>
                <w:sz w:val="20"/>
                <w:szCs w:val="20"/>
                <w:lang w:eastAsia="zh-TW"/>
              </w:rPr>
            </w:pPr>
            <w:r w:rsidRPr="00E06D7B">
              <w:rPr>
                <w:rFonts w:ascii="Calibri" w:eastAsia="PMingLiU" w:hAnsi="Calibri" w:cs="Calibri"/>
                <w:kern w:val="0"/>
                <w:sz w:val="20"/>
                <w:szCs w:val="20"/>
                <w:lang w:eastAsia="zh-TW"/>
              </w:rPr>
              <w:t>Note: As this issue does not change the fundamental functionality to the feature, but just add some additional limitations to the use case, continue discussion in the maintenance phase if no conclusion in this meeting</w:t>
            </w:r>
          </w:p>
          <w:p w14:paraId="22EE2288" w14:textId="77777777" w:rsidR="00E06D7B" w:rsidRPr="00E06D7B" w:rsidRDefault="00E06D7B" w:rsidP="00E06D7B">
            <w:pPr>
              <w:keepNext/>
              <w:keepLines/>
              <w:widowControl/>
              <w:overflowPunct w:val="0"/>
              <w:autoSpaceDE w:val="0"/>
              <w:autoSpaceDN w:val="0"/>
              <w:adjustRightInd w:val="0"/>
              <w:spacing w:before="40" w:after="180" w:line="259" w:lineRule="auto"/>
              <w:jc w:val="left"/>
              <w:textAlignment w:val="baseline"/>
              <w:outlineLvl w:val="3"/>
              <w:rPr>
                <w:rFonts w:ascii="Calibri Light" w:eastAsia="宋体" w:hAnsi="Calibri Light" w:cs="Times New Roman"/>
                <w:b/>
                <w:kern w:val="0"/>
                <w:sz w:val="20"/>
                <w:szCs w:val="20"/>
                <w:lang w:val="en-GB" w:eastAsia="ko-KR"/>
              </w:rPr>
            </w:pPr>
            <w:r w:rsidRPr="00E06D7B">
              <w:rPr>
                <w:rFonts w:ascii="Calibri Light" w:eastAsia="宋体" w:hAnsi="Calibri Light" w:cs="Times New Roman"/>
                <w:b/>
                <w:kern w:val="0"/>
                <w:sz w:val="20"/>
                <w:szCs w:val="20"/>
                <w:lang w:val="en-GB" w:eastAsia="ko-KR"/>
              </w:rPr>
              <w:t>Issue 2-4-2: Definition of overhead cap (if agreed in Issue 2-4-1)</w:t>
            </w:r>
          </w:p>
          <w:p w14:paraId="24AF90AD" w14:textId="77777777" w:rsidR="00E06D7B" w:rsidRPr="00E06D7B" w:rsidRDefault="00E06D7B" w:rsidP="00E06D7B">
            <w:pPr>
              <w:widowControl/>
              <w:numPr>
                <w:ilvl w:val="0"/>
                <w:numId w:val="42"/>
              </w:numPr>
              <w:overflowPunct w:val="0"/>
              <w:autoSpaceDE w:val="0"/>
              <w:autoSpaceDN w:val="0"/>
              <w:adjustRightInd w:val="0"/>
              <w:spacing w:after="180" w:line="259" w:lineRule="auto"/>
              <w:contextualSpacing/>
              <w:jc w:val="left"/>
              <w:textAlignment w:val="baseline"/>
              <w:rPr>
                <w:rFonts w:ascii="Calibri" w:eastAsia="宋体" w:hAnsi="Calibri" w:cs="Calibri"/>
                <w:kern w:val="0"/>
                <w:sz w:val="20"/>
                <w:szCs w:val="20"/>
              </w:rPr>
            </w:pPr>
            <w:r w:rsidRPr="00E06D7B">
              <w:rPr>
                <w:rFonts w:ascii="Calibri" w:eastAsia="PMingLiU" w:hAnsi="Calibri" w:cs="Calibri" w:hint="eastAsia"/>
                <w:kern w:val="0"/>
                <w:sz w:val="20"/>
                <w:szCs w:val="20"/>
                <w:lang w:eastAsia="zh-TW"/>
              </w:rPr>
              <w:t>O</w:t>
            </w:r>
            <w:r w:rsidRPr="00E06D7B">
              <w:rPr>
                <w:rFonts w:ascii="Calibri" w:eastAsia="PMingLiU" w:hAnsi="Calibri" w:cs="Calibri"/>
                <w:kern w:val="0"/>
                <w:sz w:val="20"/>
                <w:szCs w:val="20"/>
                <w:lang w:eastAsia="zh-TW"/>
              </w:rPr>
              <w:t xml:space="preserve">pen issue </w:t>
            </w:r>
          </w:p>
          <w:p w14:paraId="7E4E0B72" w14:textId="77777777" w:rsidR="00E06D7B" w:rsidRPr="00E06D7B" w:rsidRDefault="00E06D7B" w:rsidP="00E06D7B">
            <w:pPr>
              <w:widowControl/>
              <w:numPr>
                <w:ilvl w:val="1"/>
                <w:numId w:val="42"/>
              </w:numPr>
              <w:overflowPunct w:val="0"/>
              <w:autoSpaceDE w:val="0"/>
              <w:autoSpaceDN w:val="0"/>
              <w:adjustRightInd w:val="0"/>
              <w:spacing w:after="120" w:line="259" w:lineRule="auto"/>
              <w:jc w:val="left"/>
              <w:textAlignment w:val="baseline"/>
              <w:rPr>
                <w:rFonts w:ascii="Calibri" w:eastAsia="宋体" w:hAnsi="Calibri" w:cs="Calibri"/>
                <w:kern w:val="0"/>
                <w:sz w:val="20"/>
                <w:szCs w:val="20"/>
                <w:lang w:val="en-GB"/>
              </w:rPr>
            </w:pPr>
            <w:r w:rsidRPr="00E06D7B">
              <w:rPr>
                <w:rFonts w:ascii="Calibri" w:eastAsia="宋体" w:hAnsi="Calibri" w:cs="Calibri"/>
                <w:kern w:val="0"/>
                <w:sz w:val="20"/>
                <w:szCs w:val="24"/>
                <w:lang w:val="en-GB"/>
              </w:rPr>
              <w:t xml:space="preserve">Option 1: </w:t>
            </w:r>
            <w:r w:rsidRPr="00E06D7B">
              <w:rPr>
                <w:rFonts w:ascii="Calibri" w:eastAsia="宋体" w:hAnsi="Calibri" w:cs="Calibri"/>
                <w:kern w:val="0"/>
                <w:sz w:val="20"/>
                <w:szCs w:val="20"/>
                <w:lang w:val="en-GB"/>
              </w:rPr>
              <w:t>The max overhead that UE can support in Rel-15/16</w:t>
            </w:r>
          </w:p>
          <w:p w14:paraId="131A0303" w14:textId="77777777" w:rsidR="00E06D7B" w:rsidRPr="00E06D7B" w:rsidRDefault="00E06D7B" w:rsidP="00E06D7B">
            <w:pPr>
              <w:widowControl/>
              <w:numPr>
                <w:ilvl w:val="1"/>
                <w:numId w:val="42"/>
              </w:numPr>
              <w:overflowPunct w:val="0"/>
              <w:autoSpaceDE w:val="0"/>
              <w:autoSpaceDN w:val="0"/>
              <w:adjustRightInd w:val="0"/>
              <w:spacing w:after="120" w:line="259" w:lineRule="auto"/>
              <w:jc w:val="left"/>
              <w:textAlignment w:val="baseline"/>
              <w:rPr>
                <w:rFonts w:ascii="Calibri" w:eastAsia="宋体" w:hAnsi="Calibri" w:cs="Calibri"/>
                <w:kern w:val="0"/>
                <w:sz w:val="20"/>
                <w:szCs w:val="20"/>
                <w:lang w:val="en-GB"/>
              </w:rPr>
            </w:pPr>
            <w:r w:rsidRPr="00E06D7B">
              <w:rPr>
                <w:rFonts w:ascii="Calibri" w:eastAsia="宋体" w:hAnsi="Calibri" w:cs="Calibri"/>
                <w:kern w:val="0"/>
                <w:sz w:val="20"/>
                <w:szCs w:val="20"/>
                <w:lang w:val="en-GB"/>
              </w:rPr>
              <w:t>Option 1a: the max overhead is 30%</w:t>
            </w:r>
          </w:p>
          <w:p w14:paraId="67F24176" w14:textId="77777777" w:rsidR="00E06D7B" w:rsidRPr="00E06D7B" w:rsidRDefault="00E06D7B" w:rsidP="00E06D7B">
            <w:pPr>
              <w:widowControl/>
              <w:numPr>
                <w:ilvl w:val="1"/>
                <w:numId w:val="42"/>
              </w:numPr>
              <w:overflowPunct w:val="0"/>
              <w:autoSpaceDE w:val="0"/>
              <w:autoSpaceDN w:val="0"/>
              <w:adjustRightInd w:val="0"/>
              <w:spacing w:after="60" w:line="259" w:lineRule="auto"/>
              <w:jc w:val="left"/>
              <w:textAlignment w:val="baseline"/>
              <w:rPr>
                <w:rFonts w:ascii="Calibri" w:eastAsia="Batang" w:hAnsi="Calibri" w:cs="Calibri"/>
                <w:bCs/>
                <w:kern w:val="0"/>
                <w:sz w:val="20"/>
                <w:szCs w:val="20"/>
                <w:lang w:val="en-GB" w:eastAsia="ko-KR"/>
              </w:rPr>
            </w:pPr>
            <w:r w:rsidRPr="00E06D7B">
              <w:rPr>
                <w:rFonts w:ascii="Calibri" w:eastAsia="宋体" w:hAnsi="Calibri" w:cs="Calibri"/>
                <w:kern w:val="0"/>
                <w:sz w:val="20"/>
                <w:szCs w:val="20"/>
                <w:lang w:val="en-GB"/>
              </w:rPr>
              <w:t xml:space="preserve">Option 2: </w:t>
            </w:r>
            <w:r w:rsidRPr="00E06D7B">
              <w:rPr>
                <w:rFonts w:ascii="Calibri" w:eastAsia="Batang" w:hAnsi="Calibri" w:cs="Calibri"/>
                <w:bCs/>
                <w:kern w:val="0"/>
                <w:sz w:val="20"/>
                <w:szCs w:val="20"/>
                <w:lang w:val="en-GB" w:eastAsia="ko-KR"/>
              </w:rPr>
              <w:t xml:space="preserve">Consider overhead cap with </w:t>
            </w:r>
            <m:oMath>
              <m:f>
                <m:fPr>
                  <m:ctrlPr>
                    <w:rPr>
                      <w:rFonts w:ascii="Cambria Math" w:eastAsia="Batang" w:hAnsi="Cambria Math" w:cs="Calibri"/>
                      <w:bCs/>
                      <w:i/>
                      <w:kern w:val="0"/>
                      <w:sz w:val="20"/>
                      <w:szCs w:val="20"/>
                      <w:lang w:val="en-GB" w:eastAsia="ko-KR"/>
                    </w:rPr>
                  </m:ctrlPr>
                </m:fPr>
                <m:num>
                  <m:nary>
                    <m:naryPr>
                      <m:chr m:val="∑"/>
                      <m:limLoc m:val="undOvr"/>
                      <m:ctrlPr>
                        <w:rPr>
                          <w:rFonts w:ascii="Cambria Math" w:eastAsia="Batang" w:hAnsi="Cambria Math" w:cs="Calibri"/>
                          <w:bCs/>
                          <w:kern w:val="0"/>
                          <w:sz w:val="20"/>
                          <w:szCs w:val="20"/>
                          <w:lang w:val="en-GB" w:eastAsia="ko-KR"/>
                        </w:rPr>
                      </m:ctrlPr>
                    </m:naryPr>
                    <m:sub>
                      <m:r>
                        <w:rPr>
                          <w:rFonts w:ascii="Cambria Math" w:eastAsia="Batang" w:hAnsi="Cambria Math" w:cs="Calibri"/>
                          <w:kern w:val="0"/>
                          <w:sz w:val="20"/>
                          <w:szCs w:val="20"/>
                          <w:lang w:val="en-GB" w:eastAsia="ko-KR"/>
                        </w:rPr>
                        <m:t>m=1</m:t>
                      </m:r>
                    </m:sub>
                    <m:sup>
                      <m:r>
                        <w:rPr>
                          <w:rFonts w:ascii="Cambria Math" w:eastAsia="Batang" w:hAnsi="Cambria Math" w:cs="Calibri"/>
                          <w:kern w:val="0"/>
                          <w:sz w:val="20"/>
                          <w:szCs w:val="20"/>
                          <w:lang w:val="en-GB" w:eastAsia="ko-KR"/>
                        </w:rPr>
                        <m:t>N</m:t>
                      </m:r>
                    </m:sup>
                    <m:e>
                      <m:d>
                        <m:dPr>
                          <m:ctrlPr>
                            <w:rPr>
                              <w:rFonts w:ascii="Cambria Math" w:eastAsia="Batang" w:hAnsi="Cambria Math" w:cs="Calibri"/>
                              <w:bCs/>
                              <w:i/>
                              <w:kern w:val="0"/>
                              <w:sz w:val="20"/>
                              <w:szCs w:val="20"/>
                              <w:lang w:val="en-GB" w:eastAsia="ko-KR"/>
                            </w:rPr>
                          </m:ctrlPr>
                        </m:dPr>
                        <m:e>
                          <m:f>
                            <m:fPr>
                              <m:ctrlPr>
                                <w:rPr>
                                  <w:rFonts w:ascii="Cambria Math" w:eastAsia="Batang" w:hAnsi="Cambria Math" w:cs="Calibri"/>
                                  <w:bCs/>
                                  <w:i/>
                                  <w:kern w:val="0"/>
                                  <w:sz w:val="20"/>
                                  <w:szCs w:val="20"/>
                                  <w:lang w:val="en-GB" w:eastAsia="ko-KR"/>
                                </w:rPr>
                              </m:ctrlPr>
                            </m:fPr>
                            <m:num>
                              <m:sSub>
                                <m:sSubPr>
                                  <m:ctrlPr>
                                    <w:rPr>
                                      <w:rFonts w:ascii="Cambria Math" w:eastAsia="Batang" w:hAnsi="Cambria Math" w:cs="Calibri"/>
                                      <w:bCs/>
                                      <w:i/>
                                      <w:kern w:val="0"/>
                                      <w:sz w:val="20"/>
                                      <w:szCs w:val="20"/>
                                      <w:lang w:val="en-GB" w:eastAsia="ko-KR"/>
                                    </w:rPr>
                                  </m:ctrlPr>
                                </m:sSubPr>
                                <m:e>
                                  <m:r>
                                    <w:rPr>
                                      <w:rFonts w:ascii="Cambria Math" w:eastAsia="Batang" w:hAnsi="Cambria Math" w:cs="Calibri"/>
                                      <w:kern w:val="0"/>
                                      <w:sz w:val="20"/>
                                      <w:szCs w:val="20"/>
                                      <w:lang w:val="en-GB" w:eastAsia="ko-KR"/>
                                    </w:rPr>
                                    <m:t>MGL</m:t>
                                  </m:r>
                                </m:e>
                                <m:sub>
                                  <m:r>
                                    <w:rPr>
                                      <w:rFonts w:ascii="Cambria Math" w:eastAsia="Batang" w:hAnsi="Cambria Math" w:cs="Calibri"/>
                                      <w:kern w:val="0"/>
                                      <w:sz w:val="20"/>
                                      <w:szCs w:val="20"/>
                                      <w:lang w:val="en-GB" w:eastAsia="ko-KR"/>
                                    </w:rPr>
                                    <m:t>m</m:t>
                                  </m:r>
                                </m:sub>
                              </m:sSub>
                            </m:num>
                            <m:den>
                              <m:sSub>
                                <m:sSubPr>
                                  <m:ctrlPr>
                                    <w:rPr>
                                      <w:rFonts w:ascii="Cambria Math" w:eastAsia="Batang" w:hAnsi="Cambria Math" w:cs="Calibri"/>
                                      <w:bCs/>
                                      <w:i/>
                                      <w:kern w:val="0"/>
                                      <w:sz w:val="20"/>
                                      <w:szCs w:val="20"/>
                                      <w:lang w:val="en-GB" w:eastAsia="ko-KR"/>
                                    </w:rPr>
                                  </m:ctrlPr>
                                </m:sSubPr>
                                <m:e>
                                  <m:r>
                                    <w:rPr>
                                      <w:rFonts w:ascii="Cambria Math" w:eastAsia="Batang" w:hAnsi="Cambria Math" w:cs="Calibri"/>
                                      <w:kern w:val="0"/>
                                      <w:sz w:val="20"/>
                                      <w:szCs w:val="20"/>
                                      <w:lang w:val="en-GB" w:eastAsia="ko-KR"/>
                                    </w:rPr>
                                    <m:t>MGRP</m:t>
                                  </m:r>
                                </m:e>
                                <m:sub>
                                  <m:r>
                                    <w:rPr>
                                      <w:rFonts w:ascii="Cambria Math" w:eastAsia="Batang" w:hAnsi="Cambria Math" w:cs="Calibri"/>
                                      <w:kern w:val="0"/>
                                      <w:sz w:val="20"/>
                                      <w:szCs w:val="20"/>
                                      <w:lang w:val="en-GB" w:eastAsia="ko-KR"/>
                                    </w:rPr>
                                    <m:t>m</m:t>
                                  </m:r>
                                </m:sub>
                              </m:sSub>
                            </m:den>
                          </m:f>
                        </m:e>
                      </m:d>
                    </m:e>
                  </m:nary>
                </m:num>
                <m:den>
                  <m:f>
                    <m:fPr>
                      <m:ctrlPr>
                        <w:rPr>
                          <w:rFonts w:ascii="Cambria Math" w:eastAsia="Batang" w:hAnsi="Cambria Math" w:cs="Calibri"/>
                          <w:bCs/>
                          <w:i/>
                          <w:kern w:val="0"/>
                          <w:sz w:val="20"/>
                          <w:szCs w:val="20"/>
                          <w:lang w:val="en-GB" w:eastAsia="ko-KR"/>
                        </w:rPr>
                      </m:ctrlPr>
                    </m:fPr>
                    <m:num>
                      <m:sSub>
                        <m:sSubPr>
                          <m:ctrlPr>
                            <w:rPr>
                              <w:rFonts w:ascii="Cambria Math" w:eastAsia="Batang" w:hAnsi="Cambria Math" w:cs="Calibri"/>
                              <w:bCs/>
                              <w:i/>
                              <w:kern w:val="0"/>
                              <w:sz w:val="20"/>
                              <w:szCs w:val="20"/>
                              <w:lang w:val="en-GB" w:eastAsia="ko-KR"/>
                            </w:rPr>
                          </m:ctrlPr>
                        </m:sSubPr>
                        <m:e>
                          <m:r>
                            <w:rPr>
                              <w:rFonts w:ascii="Cambria Math" w:eastAsia="Batang" w:hAnsi="Cambria Math" w:cs="Calibri"/>
                              <w:kern w:val="0"/>
                              <w:sz w:val="20"/>
                              <w:szCs w:val="20"/>
                              <w:lang w:val="en-GB" w:eastAsia="ko-KR"/>
                            </w:rPr>
                            <m:t>MGL</m:t>
                          </m:r>
                        </m:e>
                        <m:sub>
                          <m:r>
                            <w:rPr>
                              <w:rFonts w:ascii="Cambria Math" w:eastAsia="Batang" w:hAnsi="Cambria Math" w:cs="Calibri"/>
                              <w:kern w:val="0"/>
                              <w:sz w:val="20"/>
                              <w:szCs w:val="20"/>
                              <w:lang w:val="en-GB" w:eastAsia="ko-KR"/>
                            </w:rPr>
                            <m:t>r</m:t>
                          </m:r>
                        </m:sub>
                      </m:sSub>
                    </m:num>
                    <m:den>
                      <m:sSub>
                        <m:sSubPr>
                          <m:ctrlPr>
                            <w:rPr>
                              <w:rFonts w:ascii="Cambria Math" w:eastAsia="Batang" w:hAnsi="Cambria Math" w:cs="Calibri"/>
                              <w:bCs/>
                              <w:i/>
                              <w:kern w:val="0"/>
                              <w:sz w:val="20"/>
                              <w:szCs w:val="20"/>
                              <w:lang w:val="en-GB" w:eastAsia="ko-KR"/>
                            </w:rPr>
                          </m:ctrlPr>
                        </m:sSubPr>
                        <m:e>
                          <m:r>
                            <w:rPr>
                              <w:rFonts w:ascii="Cambria Math" w:eastAsia="Batang" w:hAnsi="Cambria Math" w:cs="Calibri"/>
                              <w:kern w:val="0"/>
                              <w:sz w:val="20"/>
                              <w:szCs w:val="20"/>
                              <w:lang w:val="en-GB" w:eastAsia="ko-KR"/>
                            </w:rPr>
                            <m:t>MGRP</m:t>
                          </m:r>
                        </m:e>
                        <m:sub>
                          <m:r>
                            <w:rPr>
                              <w:rFonts w:ascii="Cambria Math" w:eastAsia="Batang" w:hAnsi="Cambria Math" w:cs="Calibri"/>
                              <w:kern w:val="0"/>
                              <w:sz w:val="20"/>
                              <w:szCs w:val="20"/>
                              <w:lang w:val="en-GB" w:eastAsia="ko-KR"/>
                            </w:rPr>
                            <m:t>r</m:t>
                          </m:r>
                        </m:sub>
                      </m:sSub>
                    </m:den>
                  </m:f>
                </m:den>
              </m:f>
            </m:oMath>
            <w:r w:rsidRPr="00E06D7B">
              <w:rPr>
                <w:rFonts w:ascii="Calibri" w:eastAsia="Batang" w:hAnsi="Calibri" w:cs="Calibri"/>
                <w:bCs/>
                <w:kern w:val="0"/>
                <w:sz w:val="20"/>
                <w:szCs w:val="20"/>
                <w:lang w:val="en-GB" w:eastAsia="ko-KR"/>
              </w:rPr>
              <w:t xml:space="preserve">  when configuring multiple MG patterns.</w:t>
            </w:r>
          </w:p>
          <w:p w14:paraId="53C62E9F" w14:textId="77777777" w:rsidR="00E06D7B" w:rsidRPr="00E06D7B" w:rsidRDefault="00B90A4B" w:rsidP="00E06D7B">
            <w:pPr>
              <w:widowControl/>
              <w:numPr>
                <w:ilvl w:val="2"/>
                <w:numId w:val="42"/>
              </w:numPr>
              <w:overflowPunct w:val="0"/>
              <w:autoSpaceDE w:val="0"/>
              <w:autoSpaceDN w:val="0"/>
              <w:adjustRightInd w:val="0"/>
              <w:spacing w:after="60" w:line="259" w:lineRule="auto"/>
              <w:jc w:val="left"/>
              <w:textAlignment w:val="baseline"/>
              <w:rPr>
                <w:rFonts w:ascii="Calibri" w:eastAsia="Batang" w:hAnsi="Calibri" w:cs="Calibri"/>
                <w:bCs/>
                <w:kern w:val="0"/>
                <w:sz w:val="20"/>
                <w:szCs w:val="20"/>
                <w:lang w:val="en-GB" w:eastAsia="ko-KR"/>
              </w:rPr>
            </w:pPr>
            <m:oMath>
              <m:f>
                <m:fPr>
                  <m:ctrlPr>
                    <w:rPr>
                      <w:rFonts w:ascii="Cambria Math" w:eastAsia="Batang" w:hAnsi="Cambria Math" w:cs="Calibri"/>
                      <w:bCs/>
                      <w:i/>
                      <w:kern w:val="0"/>
                      <w:sz w:val="20"/>
                      <w:szCs w:val="20"/>
                      <w:lang w:val="en-GB" w:eastAsia="ko-KR"/>
                    </w:rPr>
                  </m:ctrlPr>
                </m:fPr>
                <m:num>
                  <m:nary>
                    <m:naryPr>
                      <m:chr m:val="∑"/>
                      <m:limLoc m:val="undOvr"/>
                      <m:ctrlPr>
                        <w:rPr>
                          <w:rFonts w:ascii="Cambria Math" w:eastAsia="Batang" w:hAnsi="Cambria Math" w:cs="Calibri"/>
                          <w:bCs/>
                          <w:kern w:val="0"/>
                          <w:sz w:val="20"/>
                          <w:szCs w:val="20"/>
                          <w:lang w:val="en-GB" w:eastAsia="ko-KR"/>
                        </w:rPr>
                      </m:ctrlPr>
                    </m:naryPr>
                    <m:sub>
                      <m:r>
                        <w:rPr>
                          <w:rFonts w:ascii="Cambria Math" w:eastAsia="Batang" w:hAnsi="Cambria Math" w:cs="Calibri"/>
                          <w:kern w:val="0"/>
                          <w:sz w:val="20"/>
                          <w:szCs w:val="20"/>
                          <w:lang w:val="en-GB" w:eastAsia="ko-KR"/>
                        </w:rPr>
                        <m:t>m=1</m:t>
                      </m:r>
                    </m:sub>
                    <m:sup>
                      <m:r>
                        <w:rPr>
                          <w:rFonts w:ascii="Cambria Math" w:eastAsia="Batang" w:hAnsi="Cambria Math" w:cs="Calibri"/>
                          <w:kern w:val="0"/>
                          <w:sz w:val="20"/>
                          <w:szCs w:val="20"/>
                          <w:lang w:val="en-GB" w:eastAsia="ko-KR"/>
                        </w:rPr>
                        <m:t>N</m:t>
                      </m:r>
                    </m:sup>
                    <m:e>
                      <m:d>
                        <m:dPr>
                          <m:ctrlPr>
                            <w:rPr>
                              <w:rFonts w:ascii="Cambria Math" w:eastAsia="Batang" w:hAnsi="Cambria Math" w:cs="Calibri"/>
                              <w:bCs/>
                              <w:i/>
                              <w:kern w:val="0"/>
                              <w:sz w:val="20"/>
                              <w:szCs w:val="20"/>
                              <w:lang w:val="en-GB" w:eastAsia="ko-KR"/>
                            </w:rPr>
                          </m:ctrlPr>
                        </m:dPr>
                        <m:e>
                          <m:f>
                            <m:fPr>
                              <m:ctrlPr>
                                <w:rPr>
                                  <w:rFonts w:ascii="Cambria Math" w:eastAsia="Batang" w:hAnsi="Cambria Math" w:cs="Calibri"/>
                                  <w:bCs/>
                                  <w:i/>
                                  <w:kern w:val="0"/>
                                  <w:sz w:val="20"/>
                                  <w:szCs w:val="20"/>
                                  <w:lang w:val="en-GB" w:eastAsia="ko-KR"/>
                                </w:rPr>
                              </m:ctrlPr>
                            </m:fPr>
                            <m:num>
                              <m:sSub>
                                <m:sSubPr>
                                  <m:ctrlPr>
                                    <w:rPr>
                                      <w:rFonts w:ascii="Cambria Math" w:eastAsia="Batang" w:hAnsi="Cambria Math" w:cs="Calibri"/>
                                      <w:bCs/>
                                      <w:i/>
                                      <w:kern w:val="0"/>
                                      <w:sz w:val="20"/>
                                      <w:szCs w:val="20"/>
                                      <w:lang w:val="en-GB" w:eastAsia="ko-KR"/>
                                    </w:rPr>
                                  </m:ctrlPr>
                                </m:sSubPr>
                                <m:e>
                                  <m:r>
                                    <w:rPr>
                                      <w:rFonts w:ascii="Cambria Math" w:eastAsia="Batang" w:hAnsi="Cambria Math" w:cs="Calibri"/>
                                      <w:kern w:val="0"/>
                                      <w:sz w:val="20"/>
                                      <w:szCs w:val="20"/>
                                      <w:lang w:val="en-GB" w:eastAsia="ko-KR"/>
                                    </w:rPr>
                                    <m:t>MGL</m:t>
                                  </m:r>
                                </m:e>
                                <m:sub>
                                  <m:r>
                                    <w:rPr>
                                      <w:rFonts w:ascii="Cambria Math" w:eastAsia="Batang" w:hAnsi="Cambria Math" w:cs="Calibri"/>
                                      <w:kern w:val="0"/>
                                      <w:sz w:val="20"/>
                                      <w:szCs w:val="20"/>
                                      <w:lang w:val="en-GB" w:eastAsia="ko-KR"/>
                                    </w:rPr>
                                    <m:t>m</m:t>
                                  </m:r>
                                </m:sub>
                              </m:sSub>
                            </m:num>
                            <m:den>
                              <m:sSub>
                                <m:sSubPr>
                                  <m:ctrlPr>
                                    <w:rPr>
                                      <w:rFonts w:ascii="Cambria Math" w:eastAsia="Batang" w:hAnsi="Cambria Math" w:cs="Calibri"/>
                                      <w:bCs/>
                                      <w:i/>
                                      <w:kern w:val="0"/>
                                      <w:sz w:val="20"/>
                                      <w:szCs w:val="20"/>
                                      <w:lang w:val="en-GB" w:eastAsia="ko-KR"/>
                                    </w:rPr>
                                  </m:ctrlPr>
                                </m:sSubPr>
                                <m:e>
                                  <m:r>
                                    <w:rPr>
                                      <w:rFonts w:ascii="Cambria Math" w:eastAsia="Batang" w:hAnsi="Cambria Math" w:cs="Calibri"/>
                                      <w:kern w:val="0"/>
                                      <w:sz w:val="20"/>
                                      <w:szCs w:val="20"/>
                                      <w:lang w:val="en-GB" w:eastAsia="ko-KR"/>
                                    </w:rPr>
                                    <m:t>MGRP</m:t>
                                  </m:r>
                                </m:e>
                                <m:sub>
                                  <m:r>
                                    <w:rPr>
                                      <w:rFonts w:ascii="Cambria Math" w:eastAsia="Batang" w:hAnsi="Cambria Math" w:cs="Calibri"/>
                                      <w:kern w:val="0"/>
                                      <w:sz w:val="20"/>
                                      <w:szCs w:val="20"/>
                                      <w:lang w:val="en-GB" w:eastAsia="ko-KR"/>
                                    </w:rPr>
                                    <m:t>m</m:t>
                                  </m:r>
                                </m:sub>
                              </m:sSub>
                            </m:den>
                          </m:f>
                        </m:e>
                      </m:d>
                    </m:e>
                  </m:nary>
                </m:num>
                <m:den>
                  <m:f>
                    <m:fPr>
                      <m:ctrlPr>
                        <w:rPr>
                          <w:rFonts w:ascii="Cambria Math" w:eastAsia="Batang" w:hAnsi="Cambria Math" w:cs="Calibri"/>
                          <w:bCs/>
                          <w:i/>
                          <w:kern w:val="0"/>
                          <w:sz w:val="20"/>
                          <w:szCs w:val="20"/>
                          <w:lang w:val="en-GB" w:eastAsia="ko-KR"/>
                        </w:rPr>
                      </m:ctrlPr>
                    </m:fPr>
                    <m:num>
                      <m:sSub>
                        <m:sSubPr>
                          <m:ctrlPr>
                            <w:rPr>
                              <w:rFonts w:ascii="Cambria Math" w:eastAsia="Batang" w:hAnsi="Cambria Math" w:cs="Calibri"/>
                              <w:bCs/>
                              <w:i/>
                              <w:kern w:val="0"/>
                              <w:sz w:val="20"/>
                              <w:szCs w:val="20"/>
                              <w:lang w:val="en-GB" w:eastAsia="ko-KR"/>
                            </w:rPr>
                          </m:ctrlPr>
                        </m:sSubPr>
                        <m:e>
                          <m:r>
                            <w:rPr>
                              <w:rFonts w:ascii="Cambria Math" w:eastAsia="Batang" w:hAnsi="Cambria Math" w:cs="Calibri"/>
                              <w:kern w:val="0"/>
                              <w:sz w:val="20"/>
                              <w:szCs w:val="20"/>
                              <w:lang w:val="en-GB" w:eastAsia="ko-KR"/>
                            </w:rPr>
                            <m:t>MGL</m:t>
                          </m:r>
                        </m:e>
                        <m:sub>
                          <m:r>
                            <w:rPr>
                              <w:rFonts w:ascii="Cambria Math" w:eastAsia="Batang" w:hAnsi="Cambria Math" w:cs="Calibri"/>
                              <w:kern w:val="0"/>
                              <w:sz w:val="20"/>
                              <w:szCs w:val="20"/>
                              <w:lang w:val="en-GB" w:eastAsia="ko-KR"/>
                            </w:rPr>
                            <m:t>r</m:t>
                          </m:r>
                        </m:sub>
                      </m:sSub>
                    </m:num>
                    <m:den>
                      <m:sSub>
                        <m:sSubPr>
                          <m:ctrlPr>
                            <w:rPr>
                              <w:rFonts w:ascii="Cambria Math" w:eastAsia="Batang" w:hAnsi="Cambria Math" w:cs="Calibri"/>
                              <w:bCs/>
                              <w:i/>
                              <w:kern w:val="0"/>
                              <w:sz w:val="20"/>
                              <w:szCs w:val="20"/>
                              <w:lang w:val="en-GB" w:eastAsia="ko-KR"/>
                            </w:rPr>
                          </m:ctrlPr>
                        </m:sSubPr>
                        <m:e>
                          <m:r>
                            <w:rPr>
                              <w:rFonts w:ascii="Cambria Math" w:eastAsia="Batang" w:hAnsi="Cambria Math" w:cs="Calibri"/>
                              <w:kern w:val="0"/>
                              <w:sz w:val="20"/>
                              <w:szCs w:val="20"/>
                              <w:lang w:val="en-GB" w:eastAsia="ko-KR"/>
                            </w:rPr>
                            <m:t>MGRP</m:t>
                          </m:r>
                        </m:e>
                        <m:sub>
                          <m:r>
                            <w:rPr>
                              <w:rFonts w:ascii="Cambria Math" w:eastAsia="Batang" w:hAnsi="Cambria Math" w:cs="Calibri"/>
                              <w:kern w:val="0"/>
                              <w:sz w:val="20"/>
                              <w:szCs w:val="20"/>
                              <w:lang w:val="en-GB" w:eastAsia="ko-KR"/>
                            </w:rPr>
                            <m:t>r</m:t>
                          </m:r>
                        </m:sub>
                      </m:sSub>
                    </m:den>
                  </m:f>
                </m:den>
              </m:f>
              <m:r>
                <w:rPr>
                  <w:rFonts w:ascii="Cambria Math" w:eastAsia="Batang" w:hAnsi="Cambria Math" w:cs="Calibri"/>
                  <w:kern w:val="0"/>
                  <w:sz w:val="20"/>
                  <w:szCs w:val="20"/>
                  <w:lang w:val="en-GB" w:eastAsia="ko-KR"/>
                </w:rPr>
                <m:t>≤1+ threshold(K)</m:t>
              </m:r>
            </m:oMath>
          </w:p>
          <w:p w14:paraId="74F77308" w14:textId="77777777" w:rsidR="00E06D7B" w:rsidRPr="00E06D7B" w:rsidRDefault="00E06D7B" w:rsidP="00E06D7B">
            <w:pPr>
              <w:widowControl/>
              <w:numPr>
                <w:ilvl w:val="3"/>
                <w:numId w:val="42"/>
              </w:numPr>
              <w:overflowPunct w:val="0"/>
              <w:autoSpaceDE w:val="0"/>
              <w:autoSpaceDN w:val="0"/>
              <w:adjustRightInd w:val="0"/>
              <w:spacing w:after="60" w:line="259" w:lineRule="auto"/>
              <w:jc w:val="left"/>
              <w:textAlignment w:val="baseline"/>
              <w:rPr>
                <w:rFonts w:ascii="Calibri" w:eastAsia="Batang" w:hAnsi="Calibri" w:cs="Calibri"/>
                <w:bCs/>
                <w:kern w:val="0"/>
                <w:sz w:val="20"/>
                <w:szCs w:val="20"/>
                <w:lang w:val="en-GB" w:eastAsia="ko-KR"/>
              </w:rPr>
            </w:pPr>
            <w:proofErr w:type="gramStart"/>
            <w:r w:rsidRPr="00E06D7B">
              <w:rPr>
                <w:rFonts w:ascii="Calibri" w:eastAsia="Batang" w:hAnsi="Calibri" w:cs="Calibri"/>
                <w:bCs/>
                <w:kern w:val="0"/>
                <w:sz w:val="20"/>
                <w:szCs w:val="20"/>
                <w:lang w:val="en-GB" w:eastAsia="ko-KR"/>
              </w:rPr>
              <w:t>N :</w:t>
            </w:r>
            <w:proofErr w:type="gramEnd"/>
            <w:r w:rsidRPr="00E06D7B">
              <w:rPr>
                <w:rFonts w:ascii="Calibri" w:eastAsia="Batang" w:hAnsi="Calibri" w:cs="Calibri"/>
                <w:bCs/>
                <w:kern w:val="0"/>
                <w:sz w:val="20"/>
                <w:szCs w:val="20"/>
                <w:lang w:val="en-GB" w:eastAsia="ko-KR"/>
              </w:rPr>
              <w:t xml:space="preserve"> number of multiple MG patterns</w:t>
            </w:r>
          </w:p>
          <w:p w14:paraId="540501FA" w14:textId="77777777" w:rsidR="00E06D7B" w:rsidRPr="00E06D7B" w:rsidRDefault="00E06D7B" w:rsidP="00E06D7B">
            <w:pPr>
              <w:widowControl/>
              <w:numPr>
                <w:ilvl w:val="3"/>
                <w:numId w:val="42"/>
              </w:numPr>
              <w:overflowPunct w:val="0"/>
              <w:autoSpaceDE w:val="0"/>
              <w:autoSpaceDN w:val="0"/>
              <w:adjustRightInd w:val="0"/>
              <w:spacing w:after="60" w:line="259" w:lineRule="auto"/>
              <w:jc w:val="left"/>
              <w:textAlignment w:val="baseline"/>
              <w:rPr>
                <w:rFonts w:ascii="Calibri" w:eastAsia="Batang" w:hAnsi="Calibri" w:cs="Calibri"/>
                <w:bCs/>
                <w:kern w:val="0"/>
                <w:sz w:val="20"/>
                <w:szCs w:val="20"/>
                <w:lang w:val="en-GB" w:eastAsia="ko-KR"/>
              </w:rPr>
            </w:pPr>
            <w:proofErr w:type="spellStart"/>
            <w:proofErr w:type="gramStart"/>
            <w:r w:rsidRPr="00E06D7B">
              <w:rPr>
                <w:rFonts w:ascii="Calibri" w:eastAsia="Batang" w:hAnsi="Calibri" w:cs="Calibri"/>
                <w:bCs/>
                <w:kern w:val="0"/>
                <w:sz w:val="20"/>
                <w:szCs w:val="20"/>
                <w:lang w:val="en-GB" w:eastAsia="ko-KR"/>
              </w:rPr>
              <w:t>MGLr</w:t>
            </w:r>
            <w:proofErr w:type="spellEnd"/>
            <w:r w:rsidRPr="00E06D7B">
              <w:rPr>
                <w:rFonts w:ascii="Calibri" w:eastAsia="Batang" w:hAnsi="Calibri" w:cs="Calibri"/>
                <w:bCs/>
                <w:kern w:val="0"/>
                <w:sz w:val="20"/>
                <w:szCs w:val="20"/>
                <w:lang w:val="en-GB" w:eastAsia="ko-KR"/>
              </w:rPr>
              <w:t xml:space="preserve"> :</w:t>
            </w:r>
            <w:proofErr w:type="gramEnd"/>
            <w:r w:rsidRPr="00E06D7B">
              <w:rPr>
                <w:rFonts w:ascii="Calibri" w:eastAsia="Batang" w:hAnsi="Calibri" w:cs="Calibri"/>
                <w:bCs/>
                <w:kern w:val="0"/>
                <w:sz w:val="20"/>
                <w:szCs w:val="20"/>
                <w:lang w:val="en-GB" w:eastAsia="ko-KR"/>
              </w:rPr>
              <w:t xml:space="preserve"> MGL of referenced MG</w:t>
            </w:r>
          </w:p>
          <w:p w14:paraId="5F29A843" w14:textId="77777777" w:rsidR="00E06D7B" w:rsidRPr="00E06D7B" w:rsidRDefault="00E06D7B" w:rsidP="00E06D7B">
            <w:pPr>
              <w:widowControl/>
              <w:numPr>
                <w:ilvl w:val="3"/>
                <w:numId w:val="42"/>
              </w:numPr>
              <w:overflowPunct w:val="0"/>
              <w:autoSpaceDE w:val="0"/>
              <w:autoSpaceDN w:val="0"/>
              <w:adjustRightInd w:val="0"/>
              <w:spacing w:after="60" w:line="259" w:lineRule="auto"/>
              <w:jc w:val="left"/>
              <w:textAlignment w:val="baseline"/>
              <w:rPr>
                <w:rFonts w:ascii="Calibri" w:eastAsia="Batang" w:hAnsi="Calibri" w:cs="Calibri"/>
                <w:bCs/>
                <w:kern w:val="0"/>
                <w:sz w:val="20"/>
                <w:szCs w:val="20"/>
                <w:lang w:val="en-GB" w:eastAsia="ko-KR"/>
              </w:rPr>
            </w:pPr>
            <w:proofErr w:type="spellStart"/>
            <w:proofErr w:type="gramStart"/>
            <w:r w:rsidRPr="00E06D7B">
              <w:rPr>
                <w:rFonts w:ascii="Calibri" w:eastAsia="Batang" w:hAnsi="Calibri" w:cs="Calibri"/>
                <w:bCs/>
                <w:kern w:val="0"/>
                <w:sz w:val="20"/>
                <w:szCs w:val="20"/>
                <w:lang w:val="en-GB" w:eastAsia="ko-KR"/>
              </w:rPr>
              <w:t>MGRPr</w:t>
            </w:r>
            <w:proofErr w:type="spellEnd"/>
            <w:r w:rsidRPr="00E06D7B">
              <w:rPr>
                <w:rFonts w:ascii="Calibri" w:eastAsia="Batang" w:hAnsi="Calibri" w:cs="Calibri"/>
                <w:bCs/>
                <w:kern w:val="0"/>
                <w:sz w:val="20"/>
                <w:szCs w:val="20"/>
                <w:lang w:val="en-GB" w:eastAsia="ko-KR"/>
              </w:rPr>
              <w:t xml:space="preserve"> :</w:t>
            </w:r>
            <w:proofErr w:type="gramEnd"/>
            <w:r w:rsidRPr="00E06D7B">
              <w:rPr>
                <w:rFonts w:ascii="Calibri" w:eastAsia="Batang" w:hAnsi="Calibri" w:cs="Calibri"/>
                <w:bCs/>
                <w:kern w:val="0"/>
                <w:sz w:val="20"/>
                <w:szCs w:val="20"/>
                <w:lang w:val="en-GB" w:eastAsia="ko-KR"/>
              </w:rPr>
              <w:t xml:space="preserve"> MGRP of referenced MG</w:t>
            </w:r>
          </w:p>
          <w:p w14:paraId="5C290760" w14:textId="77777777" w:rsidR="00E06D7B" w:rsidRPr="00E06D7B" w:rsidRDefault="00E06D7B" w:rsidP="00E06D7B">
            <w:pPr>
              <w:widowControl/>
              <w:numPr>
                <w:ilvl w:val="3"/>
                <w:numId w:val="42"/>
              </w:numPr>
              <w:overflowPunct w:val="0"/>
              <w:autoSpaceDE w:val="0"/>
              <w:autoSpaceDN w:val="0"/>
              <w:adjustRightInd w:val="0"/>
              <w:spacing w:after="120" w:line="259" w:lineRule="auto"/>
              <w:jc w:val="left"/>
              <w:textAlignment w:val="baseline"/>
              <w:rPr>
                <w:rFonts w:ascii="Calibri" w:eastAsia="宋体" w:hAnsi="Calibri" w:cs="Calibri"/>
                <w:kern w:val="0"/>
                <w:sz w:val="20"/>
                <w:szCs w:val="20"/>
                <w:lang w:val="en-GB"/>
              </w:rPr>
            </w:pPr>
            <w:r w:rsidRPr="00E06D7B">
              <w:rPr>
                <w:rFonts w:ascii="Calibri" w:eastAsia="Batang" w:hAnsi="Calibri" w:cs="Calibri"/>
                <w:bCs/>
                <w:kern w:val="0"/>
                <w:sz w:val="20"/>
                <w:szCs w:val="20"/>
                <w:lang w:val="en-GB" w:eastAsia="ko-KR"/>
              </w:rPr>
              <w:t>K is FFS</w:t>
            </w:r>
            <w:r w:rsidRPr="00E06D7B">
              <w:rPr>
                <w:rFonts w:ascii="Calibri" w:eastAsia="Times New Roman" w:hAnsi="Calibri" w:cs="Calibri"/>
                <w:color w:val="000000"/>
                <w:kern w:val="0"/>
                <w:sz w:val="20"/>
                <w:szCs w:val="20"/>
                <w:lang w:val="en-GB"/>
              </w:rPr>
              <w:t xml:space="preserve"> </w:t>
            </w:r>
            <w:r w:rsidRPr="00E06D7B">
              <w:rPr>
                <w:rFonts w:ascii="Calibri" w:eastAsia="宋体" w:hAnsi="Calibri" w:cs="Calibri"/>
                <w:kern w:val="0"/>
                <w:sz w:val="20"/>
                <w:szCs w:val="20"/>
                <w:lang w:val="en-GB"/>
              </w:rPr>
              <w:t xml:space="preserve"> </w:t>
            </w:r>
          </w:p>
          <w:p w14:paraId="2D0CE370" w14:textId="77777777" w:rsidR="00E06D7B" w:rsidRPr="00E06D7B" w:rsidRDefault="00E06D7B" w:rsidP="00E06D7B">
            <w:pPr>
              <w:widowControl/>
              <w:numPr>
                <w:ilvl w:val="1"/>
                <w:numId w:val="42"/>
              </w:numPr>
              <w:overflowPunct w:val="0"/>
              <w:autoSpaceDE w:val="0"/>
              <w:autoSpaceDN w:val="0"/>
              <w:adjustRightInd w:val="0"/>
              <w:spacing w:after="120" w:line="259" w:lineRule="auto"/>
              <w:jc w:val="left"/>
              <w:textAlignment w:val="baseline"/>
              <w:rPr>
                <w:rFonts w:ascii="Calibri" w:eastAsia="宋体" w:hAnsi="Calibri" w:cs="Calibri"/>
                <w:kern w:val="0"/>
                <w:sz w:val="20"/>
                <w:szCs w:val="24"/>
                <w:lang w:val="en-GB"/>
              </w:rPr>
            </w:pPr>
            <w:r w:rsidRPr="00E06D7B">
              <w:rPr>
                <w:rFonts w:ascii="Calibri" w:eastAsia="宋体" w:hAnsi="Calibri" w:cs="Calibri"/>
                <w:kern w:val="0"/>
                <w:sz w:val="20"/>
                <w:szCs w:val="24"/>
                <w:lang w:val="en-GB"/>
              </w:rPr>
              <w:t>Option 3: When concurrent MGs are configured, the MGRP for each MG cannot be smaller than 40ms</w:t>
            </w:r>
          </w:p>
          <w:p w14:paraId="337292A1" w14:textId="627E194D" w:rsidR="00F50363" w:rsidRPr="00E06D7B" w:rsidRDefault="00E06D7B" w:rsidP="00E06D7B">
            <w:pPr>
              <w:widowControl/>
              <w:spacing w:after="120"/>
              <w:jc w:val="left"/>
              <w:rPr>
                <w:rFonts w:ascii="Times New Roman" w:eastAsia="宋体" w:hAnsi="Times New Roman" w:cs="Times New Roman"/>
                <w:szCs w:val="24"/>
              </w:rPr>
            </w:pPr>
            <w:r w:rsidRPr="00E06D7B">
              <w:rPr>
                <w:rFonts w:ascii="Calibri" w:eastAsia="PMingLiU" w:hAnsi="Calibri" w:cs="Calibri"/>
                <w:kern w:val="0"/>
                <w:sz w:val="20"/>
                <w:szCs w:val="20"/>
                <w:lang w:eastAsia="zh-TW"/>
              </w:rPr>
              <w:t>Note: As this issue does not change the fundamental functionality to the feature, but just add some additional limitations to the use case, continue discussion in the maintenance phase if no conclusion in this meeting</w:t>
            </w:r>
          </w:p>
        </w:tc>
      </w:tr>
    </w:tbl>
    <w:p w14:paraId="381C7F5A" w14:textId="455D8EBB" w:rsidR="00F50363" w:rsidRPr="00D763D3" w:rsidRDefault="00F50363" w:rsidP="00E532D1">
      <w:pPr>
        <w:autoSpaceDE w:val="0"/>
        <w:autoSpaceDN w:val="0"/>
        <w:adjustRightInd w:val="0"/>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Overhead issues can be considered along with overlapping issues. In general, we think it is beneficial to both UE and network control to keep the balance between the measurement performance and throughput.</w:t>
      </w:r>
      <w:r w:rsidR="00F05B3B" w:rsidRPr="00D763D3">
        <w:rPr>
          <w:rFonts w:ascii="Times New Roman" w:hAnsi="Times New Roman" w:cs="Times New Roman"/>
        </w:rPr>
        <w:t xml:space="preserve"> </w:t>
      </w:r>
      <w:r w:rsidR="00F05B3B" w:rsidRPr="00D763D3">
        <w:rPr>
          <w:rFonts w:ascii="Times New Roman" w:hAnsi="Times New Roman" w:cs="Times New Roman"/>
          <w:szCs w:val="21"/>
        </w:rPr>
        <w:t>We are open to discuss overhead issues but can accept to postpone it to later release.</w:t>
      </w:r>
    </w:p>
    <w:p w14:paraId="619C84B0" w14:textId="4E79DF8A" w:rsidR="00015647" w:rsidRPr="001C169C" w:rsidRDefault="00F50363" w:rsidP="00E532D1">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 xml:space="preserve">Proposal </w:t>
      </w:r>
      <w:r w:rsidR="00CF27D7">
        <w:rPr>
          <w:rFonts w:ascii="Times New Roman" w:hAnsi="Times New Roman" w:cs="Times New Roman" w:hint="eastAsia"/>
          <w:b/>
          <w:szCs w:val="21"/>
        </w:rPr>
        <w:t>6</w:t>
      </w:r>
      <w:r w:rsidRPr="00D763D3">
        <w:rPr>
          <w:rFonts w:ascii="Times New Roman" w:hAnsi="Times New Roman" w:cs="Times New Roman"/>
          <w:b/>
          <w:szCs w:val="21"/>
        </w:rPr>
        <w:t xml:space="preserve">: </w:t>
      </w:r>
      <w:r w:rsidR="00E06D7B">
        <w:rPr>
          <w:rFonts w:ascii="Times New Roman" w:hAnsi="Times New Roman" w:cs="Times New Roman"/>
          <w:b/>
          <w:szCs w:val="21"/>
        </w:rPr>
        <w:t>Support</w:t>
      </w:r>
      <w:r w:rsidRPr="00D763D3">
        <w:rPr>
          <w:rFonts w:ascii="Times New Roman" w:hAnsi="Times New Roman" w:cs="Times New Roman"/>
          <w:b/>
          <w:szCs w:val="21"/>
        </w:rPr>
        <w:t xml:space="preserve"> to </w:t>
      </w:r>
      <w:r w:rsidR="00E06D7B" w:rsidRPr="00D763D3">
        <w:rPr>
          <w:rFonts w:ascii="Times New Roman" w:hAnsi="Times New Roman" w:cs="Times New Roman"/>
          <w:b/>
          <w:szCs w:val="21"/>
        </w:rPr>
        <w:t xml:space="preserve">postpone </w:t>
      </w:r>
      <w:r w:rsidR="00E06D7B">
        <w:rPr>
          <w:rFonts w:ascii="Times New Roman" w:hAnsi="Times New Roman" w:cs="Times New Roman"/>
          <w:b/>
          <w:szCs w:val="21"/>
        </w:rPr>
        <w:t xml:space="preserve">the </w:t>
      </w:r>
      <w:r w:rsidR="00BF45E1" w:rsidRPr="00D763D3">
        <w:rPr>
          <w:rFonts w:ascii="Times New Roman" w:hAnsi="Times New Roman" w:cs="Times New Roman"/>
          <w:b/>
          <w:szCs w:val="21"/>
        </w:rPr>
        <w:t>discuss</w:t>
      </w:r>
      <w:r w:rsidR="00E06D7B">
        <w:rPr>
          <w:rFonts w:ascii="Times New Roman" w:hAnsi="Times New Roman" w:cs="Times New Roman"/>
          <w:b/>
          <w:szCs w:val="21"/>
        </w:rPr>
        <w:t>ion on</w:t>
      </w:r>
      <w:r w:rsidRPr="00D763D3">
        <w:rPr>
          <w:rFonts w:ascii="Times New Roman" w:hAnsi="Times New Roman" w:cs="Times New Roman"/>
          <w:b/>
          <w:szCs w:val="21"/>
        </w:rPr>
        <w:t xml:space="preserve"> overhead issues </w:t>
      </w:r>
      <w:r w:rsidR="00E06D7B">
        <w:rPr>
          <w:rFonts w:ascii="Times New Roman" w:hAnsi="Times New Roman" w:cs="Times New Roman"/>
          <w:b/>
          <w:szCs w:val="21"/>
        </w:rPr>
        <w:t>in</w:t>
      </w:r>
      <w:r w:rsidR="00F05B3B" w:rsidRPr="00D763D3">
        <w:rPr>
          <w:rFonts w:ascii="Times New Roman" w:hAnsi="Times New Roman" w:cs="Times New Roman"/>
          <w:b/>
          <w:szCs w:val="21"/>
        </w:rPr>
        <w:t xml:space="preserve"> </w:t>
      </w:r>
      <w:r w:rsidR="00E06D7B">
        <w:rPr>
          <w:rFonts w:ascii="Times New Roman" w:hAnsi="Times New Roman" w:cs="Times New Roman"/>
          <w:b/>
          <w:szCs w:val="21"/>
        </w:rPr>
        <w:t>R18</w:t>
      </w:r>
      <w:r w:rsidR="00F05B3B" w:rsidRPr="00D763D3">
        <w:rPr>
          <w:rFonts w:ascii="Times New Roman" w:hAnsi="Times New Roman" w:cs="Times New Roman"/>
          <w:b/>
          <w:szCs w:val="21"/>
        </w:rPr>
        <w:t>.</w:t>
      </w:r>
    </w:p>
    <w:p w14:paraId="7C6FC139" w14:textId="77777777" w:rsidR="00CE0D5E" w:rsidRPr="00D763D3" w:rsidRDefault="00141644" w:rsidP="006309D0">
      <w:pPr>
        <w:pStyle w:val="1"/>
        <w:numPr>
          <w:ilvl w:val="0"/>
          <w:numId w:val="1"/>
        </w:numPr>
        <w:spacing w:after="50"/>
        <w:rPr>
          <w:rFonts w:ascii="Times New Roman" w:hAnsi="Times New Roman"/>
          <w:lang w:eastAsia="zh-CN"/>
        </w:rPr>
      </w:pPr>
      <w:r w:rsidRPr="00D763D3">
        <w:rPr>
          <w:rFonts w:ascii="Times New Roman" w:hAnsi="Times New Roman"/>
        </w:rPr>
        <w:lastRenderedPageBreak/>
        <w:t>Summary</w:t>
      </w:r>
    </w:p>
    <w:p w14:paraId="2E96BB97" w14:textId="2D3F1D3C" w:rsidR="00842EE0" w:rsidRPr="00D763D3" w:rsidRDefault="00D24E48" w:rsidP="006309D0">
      <w:pPr>
        <w:spacing w:after="50"/>
        <w:rPr>
          <w:rFonts w:ascii="Times New Roman" w:eastAsia="Batang" w:hAnsi="Times New Roman" w:cs="Times New Roman"/>
          <w:szCs w:val="21"/>
          <w:lang w:eastAsia="ko-KR"/>
        </w:rPr>
      </w:pPr>
      <w:r w:rsidRPr="00D763D3">
        <w:rPr>
          <w:rFonts w:ascii="Times New Roman" w:eastAsia="Batang" w:hAnsi="Times New Roman" w:cs="Times New Roman"/>
          <w:szCs w:val="21"/>
          <w:lang w:eastAsia="ko-KR"/>
        </w:rPr>
        <w:t xml:space="preserve">In this contribution, we provided </w:t>
      </w:r>
      <w:r w:rsidR="00D74687" w:rsidRPr="00D763D3">
        <w:rPr>
          <w:rFonts w:ascii="Times New Roman" w:eastAsia="Batang" w:hAnsi="Times New Roman" w:cs="Times New Roman"/>
          <w:szCs w:val="21"/>
          <w:lang w:eastAsia="ko-KR"/>
        </w:rPr>
        <w:t xml:space="preserve">our views on </w:t>
      </w:r>
      <w:r w:rsidR="00D74687" w:rsidRPr="00D763D3">
        <w:rPr>
          <w:rFonts w:ascii="Times New Roman" w:eastAsia="Arial" w:hAnsi="Times New Roman" w:cs="Times New Roman"/>
          <w:szCs w:val="21"/>
        </w:rPr>
        <w:t>concurrent and independent MG patterns</w:t>
      </w:r>
      <w:r w:rsidR="00C24394" w:rsidRPr="00D763D3">
        <w:rPr>
          <w:rFonts w:ascii="Times New Roman" w:eastAsia="Arial" w:hAnsi="Times New Roman" w:cs="Times New Roman"/>
          <w:szCs w:val="21"/>
        </w:rPr>
        <w:t>.</w:t>
      </w:r>
    </w:p>
    <w:p w14:paraId="1FC3A5D1" w14:textId="77777777" w:rsidR="00D763D3" w:rsidRDefault="00D763D3" w:rsidP="00D763D3">
      <w:pPr>
        <w:spacing w:beforeLines="50" w:before="120" w:afterLines="50" w:after="120" w:line="360" w:lineRule="auto"/>
        <w:rPr>
          <w:rFonts w:ascii="Times New Roman" w:eastAsia="宋体" w:hAnsi="Times New Roman" w:cs="Times New Roman"/>
          <w:b/>
          <w:kern w:val="0"/>
          <w:sz w:val="20"/>
          <w:szCs w:val="20"/>
          <w:lang w:eastAsia="en-US"/>
        </w:rPr>
      </w:pPr>
      <w:r w:rsidRPr="0019730C">
        <w:rPr>
          <w:rFonts w:ascii="Times New Roman" w:hAnsi="Times New Roman" w:cs="Times New Roman" w:hint="eastAsia"/>
          <w:b/>
          <w:szCs w:val="21"/>
        </w:rPr>
        <w:t>P</w:t>
      </w:r>
      <w:r w:rsidRPr="0019730C">
        <w:rPr>
          <w:rFonts w:ascii="Times New Roman" w:hAnsi="Times New Roman" w:cs="Times New Roman"/>
          <w:b/>
          <w:szCs w:val="21"/>
        </w:rPr>
        <w:t xml:space="preserve">roposal </w:t>
      </w:r>
      <w:r>
        <w:rPr>
          <w:rFonts w:ascii="Times New Roman" w:hAnsi="Times New Roman" w:cs="Times New Roman"/>
          <w:b/>
          <w:szCs w:val="21"/>
        </w:rPr>
        <w:t>1</w:t>
      </w:r>
      <w:r w:rsidRPr="0019730C">
        <w:rPr>
          <w:rFonts w:ascii="Times New Roman" w:hAnsi="Times New Roman" w:cs="Times New Roman"/>
          <w:b/>
          <w:szCs w:val="21"/>
        </w:rPr>
        <w:t xml:space="preserve">: </w:t>
      </w:r>
      <w:r w:rsidRPr="0019730C">
        <w:rPr>
          <w:rFonts w:ascii="Times New Roman" w:eastAsia="宋体" w:hAnsi="Times New Roman" w:cs="Times New Roman"/>
          <w:b/>
          <w:kern w:val="0"/>
          <w:sz w:val="20"/>
          <w:szCs w:val="20"/>
          <w:lang w:eastAsia="en-US"/>
        </w:rPr>
        <w:t>All E-UTRA M</w:t>
      </w:r>
      <w:r w:rsidRPr="0019730C">
        <w:rPr>
          <w:rFonts w:ascii="Times New Roman" w:hAnsi="Times New Roman" w:hint="eastAsia"/>
          <w:b/>
          <w:sz w:val="20"/>
        </w:rPr>
        <w:t>O</w:t>
      </w:r>
      <w:r w:rsidRPr="0019730C">
        <w:rPr>
          <w:rFonts w:ascii="Times New Roman" w:eastAsia="宋体" w:hAnsi="Times New Roman" w:cs="Times New Roman"/>
          <w:b/>
          <w:kern w:val="0"/>
          <w:sz w:val="20"/>
          <w:szCs w:val="20"/>
          <w:lang w:eastAsia="en-US"/>
        </w:rPr>
        <w:t>s are expected to be associated with one single MG when UE is configured with both E-UTRA and NR MOs and concurrent MG</w:t>
      </w:r>
      <w:r>
        <w:rPr>
          <w:rFonts w:ascii="Times New Roman" w:eastAsia="宋体" w:hAnsi="Times New Roman" w:cs="Times New Roman"/>
          <w:b/>
          <w:kern w:val="0"/>
          <w:sz w:val="20"/>
          <w:szCs w:val="20"/>
          <w:lang w:eastAsia="en-US"/>
        </w:rPr>
        <w:t>(</w:t>
      </w:r>
      <w:r w:rsidRPr="0019730C">
        <w:rPr>
          <w:rFonts w:ascii="Times New Roman" w:eastAsia="宋体" w:hAnsi="Times New Roman" w:cs="Times New Roman"/>
          <w:b/>
          <w:kern w:val="0"/>
          <w:sz w:val="20"/>
          <w:szCs w:val="20"/>
          <w:lang w:eastAsia="en-US"/>
        </w:rPr>
        <w:t>s</w:t>
      </w:r>
      <w:r>
        <w:rPr>
          <w:rFonts w:ascii="Times New Roman" w:eastAsia="宋体" w:hAnsi="Times New Roman" w:cs="Times New Roman"/>
          <w:b/>
          <w:kern w:val="0"/>
          <w:sz w:val="20"/>
          <w:szCs w:val="20"/>
          <w:lang w:eastAsia="en-US"/>
        </w:rPr>
        <w:t>)</w:t>
      </w:r>
      <w:r w:rsidRPr="0019730C">
        <w:rPr>
          <w:rFonts w:ascii="Times New Roman" w:eastAsia="宋体" w:hAnsi="Times New Roman" w:cs="Times New Roman"/>
          <w:b/>
          <w:kern w:val="0"/>
          <w:sz w:val="20"/>
          <w:szCs w:val="20"/>
          <w:lang w:eastAsia="en-US"/>
        </w:rPr>
        <w:t>.</w:t>
      </w:r>
    </w:p>
    <w:p w14:paraId="0062324A" w14:textId="77777777" w:rsidR="00D763D3" w:rsidRPr="00AB1B33" w:rsidRDefault="00D763D3" w:rsidP="00D763D3">
      <w:pPr>
        <w:spacing w:beforeLines="50" w:before="120" w:afterLines="50" w:after="120" w:line="360" w:lineRule="auto"/>
        <w:rPr>
          <w:rFonts w:ascii="Times New Roman" w:eastAsia="Batang" w:hAnsi="Times New Roman" w:cs="Times New Roman"/>
          <w:b/>
          <w:szCs w:val="21"/>
          <w:lang w:eastAsia="ko-KR"/>
        </w:rPr>
      </w:pPr>
      <w:r w:rsidRPr="00216CB9">
        <w:rPr>
          <w:rFonts w:ascii="Times New Roman" w:hAnsi="Times New Roman" w:cs="Times New Roman"/>
          <w:b/>
          <w:szCs w:val="21"/>
        </w:rPr>
        <w:t xml:space="preserve">Proposal </w:t>
      </w:r>
      <w:r>
        <w:rPr>
          <w:rFonts w:ascii="Times New Roman" w:hAnsi="Times New Roman" w:cs="Times New Roman"/>
          <w:b/>
          <w:szCs w:val="21"/>
        </w:rPr>
        <w:t>2</w:t>
      </w:r>
      <w:r w:rsidRPr="00216CB9">
        <w:rPr>
          <w:rFonts w:ascii="Times New Roman" w:hAnsi="Times New Roman" w:cs="Times New Roman"/>
          <w:b/>
          <w:szCs w:val="21"/>
        </w:rPr>
        <w:t>:</w:t>
      </w:r>
      <w:r>
        <w:rPr>
          <w:rFonts w:ascii="Times New Roman" w:hAnsi="Times New Roman" w:cs="Times New Roman"/>
          <w:b/>
          <w:szCs w:val="21"/>
        </w:rPr>
        <w:t xml:space="preserve"> C</w:t>
      </w:r>
      <w:r w:rsidRPr="00CB3A75">
        <w:rPr>
          <w:rFonts w:ascii="Times New Roman" w:eastAsia="Batang" w:hAnsi="Times New Roman" w:cs="Times New Roman"/>
          <w:b/>
          <w:szCs w:val="21"/>
          <w:lang w:eastAsia="ko-KR"/>
        </w:rPr>
        <w:t>oncurrent gaps are allowed in the case when only E-UTRAN measurement objectives are configured</w:t>
      </w:r>
      <w:r w:rsidRPr="00216CB9">
        <w:rPr>
          <w:rFonts w:ascii="Times New Roman" w:eastAsia="Batang" w:hAnsi="Times New Roman" w:cs="Times New Roman"/>
          <w:b/>
          <w:szCs w:val="21"/>
          <w:lang w:eastAsia="ko-KR"/>
        </w:rPr>
        <w:t xml:space="preserve"> under the condition that only one per-UE MG is configured for UE.</w:t>
      </w:r>
    </w:p>
    <w:p w14:paraId="4D24E2B6" w14:textId="77777777" w:rsidR="00433733" w:rsidRPr="00433733" w:rsidRDefault="00433733" w:rsidP="00433733">
      <w:pPr>
        <w:spacing w:beforeLines="50" w:before="120" w:afterLines="50" w:after="120" w:line="360" w:lineRule="auto"/>
        <w:rPr>
          <w:rFonts w:ascii="Times New Roman" w:hAnsi="Times New Roman" w:cs="Times New Roman"/>
          <w:b/>
          <w:szCs w:val="21"/>
        </w:rPr>
      </w:pPr>
      <w:r w:rsidRPr="00433733">
        <w:rPr>
          <w:rFonts w:ascii="Times New Roman" w:hAnsi="Times New Roman" w:cs="Times New Roman" w:hint="eastAsia"/>
          <w:b/>
          <w:szCs w:val="21"/>
        </w:rPr>
        <w:t>P</w:t>
      </w:r>
      <w:r w:rsidRPr="00433733">
        <w:rPr>
          <w:rFonts w:ascii="Times New Roman" w:hAnsi="Times New Roman" w:cs="Times New Roman"/>
          <w:b/>
          <w:szCs w:val="21"/>
        </w:rPr>
        <w:t xml:space="preserve">roposal 3: If the </w:t>
      </w:r>
      <w:proofErr w:type="spellStart"/>
      <w:r w:rsidRPr="00AB03F8">
        <w:rPr>
          <w:rFonts w:ascii="Times New Roman" w:hAnsi="Times New Roman" w:cs="Times New Roman"/>
          <w:b/>
          <w:i/>
          <w:szCs w:val="21"/>
        </w:rPr>
        <w:t>gapPriority</w:t>
      </w:r>
      <w:proofErr w:type="spellEnd"/>
      <w:r w:rsidRPr="00433733">
        <w:rPr>
          <w:rFonts w:ascii="Times New Roman" w:hAnsi="Times New Roman" w:cs="Times New Roman"/>
          <w:b/>
          <w:szCs w:val="21"/>
        </w:rPr>
        <w:t xml:space="preserve"> indicated in </w:t>
      </w:r>
      <w:proofErr w:type="spellStart"/>
      <w:r w:rsidRPr="00AB03F8">
        <w:rPr>
          <w:rFonts w:ascii="Times New Roman" w:hAnsi="Times New Roman" w:cs="Times New Roman"/>
          <w:b/>
          <w:i/>
          <w:szCs w:val="21"/>
        </w:rPr>
        <w:t>MeasGapConfig</w:t>
      </w:r>
      <w:proofErr w:type="spellEnd"/>
      <w:r w:rsidRPr="00433733">
        <w:rPr>
          <w:rFonts w:ascii="Times New Roman" w:hAnsi="Times New Roman" w:cs="Times New Roman"/>
          <w:b/>
          <w:szCs w:val="21"/>
        </w:rPr>
        <w:t xml:space="preserve"> for one of the measurement gaps is absent, the measurement gap is set as higher priority and </w:t>
      </w:r>
      <w:r w:rsidRPr="0075505B">
        <w:rPr>
          <w:rFonts w:ascii="Times New Roman" w:hAnsi="Times New Roman" w:cs="Times New Roman"/>
          <w:b/>
          <w:szCs w:val="21"/>
        </w:rPr>
        <w:t>the UE shall perform measurements in the occasion of the measurement gap</w:t>
      </w:r>
      <w:r w:rsidRPr="00433733">
        <w:rPr>
          <w:rFonts w:ascii="Times New Roman" w:hAnsi="Times New Roman" w:cs="Times New Roman"/>
          <w:b/>
          <w:szCs w:val="21"/>
        </w:rPr>
        <w:t>.</w:t>
      </w:r>
    </w:p>
    <w:p w14:paraId="1755B5D3" w14:textId="77777777" w:rsidR="00433733" w:rsidRPr="00CF27D7" w:rsidRDefault="00433733" w:rsidP="00433733">
      <w:pPr>
        <w:spacing w:beforeLines="50" w:before="120" w:afterLines="50" w:after="120" w:line="360" w:lineRule="auto"/>
        <w:rPr>
          <w:rFonts w:ascii="Times New Roman" w:hAnsi="Times New Roman" w:cs="Times New Roman"/>
          <w:b/>
          <w:szCs w:val="21"/>
        </w:rPr>
      </w:pPr>
      <w:r>
        <w:rPr>
          <w:rFonts w:ascii="Times New Roman" w:hAnsi="Times New Roman" w:cs="Times New Roman"/>
          <w:b/>
          <w:szCs w:val="21"/>
        </w:rPr>
        <w:t xml:space="preserve">Observation </w:t>
      </w:r>
      <w:r w:rsidRPr="00CE7878">
        <w:rPr>
          <w:rFonts w:ascii="Times New Roman" w:hAnsi="Times New Roman" w:cs="Times New Roman" w:hint="eastAsia"/>
          <w:b/>
          <w:szCs w:val="21"/>
        </w:rPr>
        <w:t>3</w:t>
      </w:r>
      <w:r w:rsidRPr="00CE7878">
        <w:rPr>
          <w:rFonts w:ascii="Times New Roman" w:hAnsi="Times New Roman" w:cs="Times New Roman" w:hint="eastAsia"/>
          <w:b/>
          <w:szCs w:val="21"/>
        </w:rPr>
        <w:t>：</w:t>
      </w:r>
      <w:r w:rsidRPr="00CF27D7">
        <w:rPr>
          <w:rFonts w:ascii="Times New Roman" w:hAnsi="Times New Roman" w:cs="Times New Roman" w:hint="eastAsia"/>
          <w:b/>
          <w:szCs w:val="21"/>
        </w:rPr>
        <w:t>A</w:t>
      </w:r>
      <w:r w:rsidRPr="00CF27D7">
        <w:rPr>
          <w:rFonts w:ascii="Times New Roman" w:hAnsi="Times New Roman" w:cs="Times New Roman"/>
          <w:b/>
          <w:szCs w:val="21"/>
        </w:rPr>
        <w:t xml:space="preserve"> classic measurement gap before R17 can also support gapPriority-r17 in its </w:t>
      </w:r>
      <w:proofErr w:type="spellStart"/>
      <w:r w:rsidRPr="00433733">
        <w:rPr>
          <w:rFonts w:ascii="Times New Roman" w:hAnsi="Times New Roman" w:cs="Times New Roman"/>
          <w:b/>
          <w:i/>
          <w:szCs w:val="21"/>
        </w:rPr>
        <w:t>Gapconfig</w:t>
      </w:r>
      <w:proofErr w:type="spellEnd"/>
      <w:r w:rsidRPr="00CF27D7">
        <w:rPr>
          <w:rFonts w:ascii="Times New Roman" w:hAnsi="Times New Roman" w:cs="Times New Roman"/>
          <w:b/>
          <w:szCs w:val="21"/>
        </w:rPr>
        <w:t>.</w:t>
      </w:r>
    </w:p>
    <w:p w14:paraId="4E2D252F" w14:textId="77777777" w:rsidR="00433733" w:rsidRPr="00CF27D7" w:rsidRDefault="00433733" w:rsidP="00433733">
      <w:pPr>
        <w:spacing w:beforeLines="50" w:before="120" w:afterLines="50" w:after="120" w:line="360" w:lineRule="auto"/>
        <w:rPr>
          <w:rFonts w:ascii="Times New Roman" w:hAnsi="Times New Roman" w:cs="Times New Roman"/>
          <w:b/>
          <w:szCs w:val="21"/>
        </w:rPr>
      </w:pPr>
      <w:r w:rsidRPr="00CE7878">
        <w:rPr>
          <w:rFonts w:ascii="Times New Roman" w:hAnsi="Times New Roman" w:cs="Times New Roman" w:hint="eastAsia"/>
          <w:b/>
          <w:szCs w:val="21"/>
        </w:rPr>
        <w:t>Proposal</w:t>
      </w:r>
      <w:r w:rsidRPr="00CE7878">
        <w:rPr>
          <w:rFonts w:ascii="Times New Roman" w:hAnsi="Times New Roman" w:cs="Times New Roman"/>
          <w:b/>
          <w:szCs w:val="21"/>
        </w:rPr>
        <w:t xml:space="preserve"> </w:t>
      </w:r>
      <w:r w:rsidRPr="00CE7878">
        <w:rPr>
          <w:rFonts w:ascii="Times New Roman" w:hAnsi="Times New Roman" w:cs="Times New Roman" w:hint="eastAsia"/>
          <w:b/>
          <w:szCs w:val="21"/>
        </w:rPr>
        <w:t>4</w:t>
      </w:r>
      <w:r w:rsidRPr="00CE7878">
        <w:rPr>
          <w:rFonts w:ascii="Times New Roman" w:hAnsi="Times New Roman" w:cs="Times New Roman" w:hint="eastAsia"/>
          <w:b/>
          <w:szCs w:val="21"/>
        </w:rPr>
        <w:t>：</w:t>
      </w:r>
      <w:r w:rsidRPr="00CF27D7">
        <w:rPr>
          <w:rFonts w:ascii="Times New Roman" w:hAnsi="Times New Roman" w:cs="Times New Roman"/>
          <w:b/>
          <w:szCs w:val="21"/>
        </w:rPr>
        <w:t xml:space="preserve">If the </w:t>
      </w:r>
      <w:proofErr w:type="spellStart"/>
      <w:r w:rsidRPr="00433733">
        <w:rPr>
          <w:rFonts w:ascii="Times New Roman" w:hAnsi="Times New Roman" w:cs="Times New Roman"/>
          <w:b/>
          <w:i/>
          <w:szCs w:val="21"/>
        </w:rPr>
        <w:t>gapPriority</w:t>
      </w:r>
      <w:proofErr w:type="spellEnd"/>
      <w:r w:rsidRPr="00CF27D7">
        <w:rPr>
          <w:rFonts w:ascii="Times New Roman" w:hAnsi="Times New Roman" w:cs="Times New Roman"/>
          <w:b/>
          <w:szCs w:val="21"/>
        </w:rPr>
        <w:t xml:space="preserve"> of classic measurement gap is </w:t>
      </w:r>
      <w:r w:rsidRPr="00CE7878">
        <w:rPr>
          <w:rFonts w:ascii="Times New Roman" w:hAnsi="Times New Roman" w:cs="Times New Roman"/>
          <w:b/>
          <w:szCs w:val="21"/>
        </w:rPr>
        <w:t>configured</w:t>
      </w:r>
      <w:r w:rsidRPr="00CF27D7">
        <w:rPr>
          <w:rFonts w:ascii="Times New Roman" w:hAnsi="Times New Roman" w:cs="Times New Roman"/>
          <w:b/>
          <w:szCs w:val="21"/>
        </w:rPr>
        <w:t xml:space="preserve">, then the UE shall perform measurements in the occasion of the measurement gap with higher priority in case of collision between a classic measurement gap and a concurrent measurement gap occasion. </w:t>
      </w:r>
    </w:p>
    <w:p w14:paraId="34F86B7E" w14:textId="77777777" w:rsidR="00433733" w:rsidRPr="00CF27D7" w:rsidRDefault="00433733" w:rsidP="00433733">
      <w:pPr>
        <w:spacing w:beforeLines="50" w:before="120" w:afterLines="50" w:after="120" w:line="360" w:lineRule="auto"/>
        <w:rPr>
          <w:rFonts w:ascii="Times New Roman" w:hAnsi="Times New Roman" w:cs="Times New Roman"/>
          <w:b/>
          <w:szCs w:val="21"/>
        </w:rPr>
      </w:pPr>
      <w:r w:rsidRPr="00CF27D7">
        <w:rPr>
          <w:rFonts w:ascii="Times New Roman" w:hAnsi="Times New Roman" w:cs="Times New Roman" w:hint="eastAsia"/>
          <w:b/>
          <w:szCs w:val="21"/>
        </w:rPr>
        <w:t>Proposal</w:t>
      </w:r>
      <w:r w:rsidRPr="00CF27D7">
        <w:rPr>
          <w:rFonts w:ascii="Times New Roman" w:hAnsi="Times New Roman" w:cs="Times New Roman"/>
          <w:b/>
          <w:szCs w:val="21"/>
        </w:rPr>
        <w:t xml:space="preserve"> </w:t>
      </w:r>
      <w:r w:rsidRPr="00CF27D7">
        <w:rPr>
          <w:rFonts w:ascii="Times New Roman" w:hAnsi="Times New Roman" w:cs="Times New Roman" w:hint="eastAsia"/>
          <w:b/>
          <w:szCs w:val="21"/>
        </w:rPr>
        <w:t>5</w:t>
      </w:r>
      <w:r w:rsidRPr="00CF27D7">
        <w:rPr>
          <w:rFonts w:ascii="Times New Roman" w:hAnsi="Times New Roman" w:cs="Times New Roman" w:hint="eastAsia"/>
          <w:b/>
          <w:szCs w:val="21"/>
        </w:rPr>
        <w:t>：</w:t>
      </w:r>
      <w:r w:rsidRPr="00CF27D7">
        <w:rPr>
          <w:rFonts w:ascii="Times New Roman" w:hAnsi="Times New Roman" w:cs="Times New Roman" w:hint="eastAsia"/>
          <w:b/>
          <w:szCs w:val="21"/>
        </w:rPr>
        <w:t xml:space="preserve"> </w:t>
      </w:r>
      <w:r w:rsidRPr="00CF27D7">
        <w:rPr>
          <w:rFonts w:ascii="Times New Roman" w:hAnsi="Times New Roman" w:cs="Times New Roman"/>
          <w:b/>
          <w:szCs w:val="21"/>
        </w:rPr>
        <w:t xml:space="preserve">If the </w:t>
      </w:r>
      <w:proofErr w:type="spellStart"/>
      <w:r w:rsidRPr="00433733">
        <w:rPr>
          <w:rFonts w:ascii="Times New Roman" w:hAnsi="Times New Roman" w:cs="Times New Roman"/>
          <w:b/>
          <w:i/>
          <w:szCs w:val="21"/>
        </w:rPr>
        <w:t>gapPriority</w:t>
      </w:r>
      <w:proofErr w:type="spellEnd"/>
      <w:r w:rsidRPr="00CF27D7">
        <w:rPr>
          <w:rFonts w:ascii="Times New Roman" w:hAnsi="Times New Roman" w:cs="Times New Roman"/>
          <w:b/>
          <w:szCs w:val="21"/>
        </w:rPr>
        <w:t xml:space="preserve"> of classic measurement gap is </w:t>
      </w:r>
      <w:r w:rsidRPr="00CE7878">
        <w:rPr>
          <w:rFonts w:ascii="Times New Roman" w:hAnsi="Times New Roman" w:cs="Times New Roman"/>
          <w:b/>
          <w:szCs w:val="21"/>
        </w:rPr>
        <w:t>absent</w:t>
      </w:r>
      <w:r w:rsidRPr="00CF27D7">
        <w:rPr>
          <w:rFonts w:ascii="Times New Roman" w:hAnsi="Times New Roman" w:cs="Times New Roman"/>
          <w:b/>
          <w:szCs w:val="21"/>
        </w:rPr>
        <w:t>, a default rule can be used that classic measurement gap is set as high</w:t>
      </w:r>
      <w:r>
        <w:rPr>
          <w:rFonts w:ascii="Times New Roman" w:hAnsi="Times New Roman" w:cs="Times New Roman"/>
          <w:b/>
          <w:szCs w:val="21"/>
        </w:rPr>
        <w:t>est</w:t>
      </w:r>
      <w:r w:rsidRPr="00CF27D7">
        <w:rPr>
          <w:rFonts w:ascii="Times New Roman" w:hAnsi="Times New Roman" w:cs="Times New Roman"/>
          <w:b/>
          <w:szCs w:val="21"/>
        </w:rPr>
        <w:t xml:space="preserve"> priority. </w:t>
      </w:r>
    </w:p>
    <w:p w14:paraId="1115D7F3" w14:textId="52F10050" w:rsidR="001C169C" w:rsidRPr="001C169C" w:rsidRDefault="001C169C" w:rsidP="00D763D3">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 xml:space="preserve">Proposal </w:t>
      </w:r>
      <w:r w:rsidR="00CF27D7">
        <w:rPr>
          <w:rFonts w:ascii="Times New Roman" w:hAnsi="Times New Roman" w:cs="Times New Roman" w:hint="eastAsia"/>
          <w:b/>
          <w:szCs w:val="21"/>
        </w:rPr>
        <w:t>6</w:t>
      </w:r>
      <w:r w:rsidRPr="00D763D3">
        <w:rPr>
          <w:rFonts w:ascii="Times New Roman" w:hAnsi="Times New Roman" w:cs="Times New Roman"/>
          <w:b/>
          <w:szCs w:val="21"/>
        </w:rPr>
        <w:t xml:space="preserve">: </w:t>
      </w:r>
      <w:r>
        <w:rPr>
          <w:rFonts w:ascii="Times New Roman" w:hAnsi="Times New Roman" w:cs="Times New Roman"/>
          <w:b/>
          <w:szCs w:val="21"/>
        </w:rPr>
        <w:t>Support</w:t>
      </w:r>
      <w:r w:rsidRPr="00D763D3">
        <w:rPr>
          <w:rFonts w:ascii="Times New Roman" w:hAnsi="Times New Roman" w:cs="Times New Roman"/>
          <w:b/>
          <w:szCs w:val="21"/>
        </w:rPr>
        <w:t xml:space="preserve"> to postpone </w:t>
      </w:r>
      <w:r>
        <w:rPr>
          <w:rFonts w:ascii="Times New Roman" w:hAnsi="Times New Roman" w:cs="Times New Roman"/>
          <w:b/>
          <w:szCs w:val="21"/>
        </w:rPr>
        <w:t xml:space="preserve">the </w:t>
      </w:r>
      <w:r w:rsidRPr="00D763D3">
        <w:rPr>
          <w:rFonts w:ascii="Times New Roman" w:hAnsi="Times New Roman" w:cs="Times New Roman"/>
          <w:b/>
          <w:szCs w:val="21"/>
        </w:rPr>
        <w:t>discuss</w:t>
      </w:r>
      <w:r>
        <w:rPr>
          <w:rFonts w:ascii="Times New Roman" w:hAnsi="Times New Roman" w:cs="Times New Roman"/>
          <w:b/>
          <w:szCs w:val="21"/>
        </w:rPr>
        <w:t>ion on</w:t>
      </w:r>
      <w:r w:rsidRPr="00D763D3">
        <w:rPr>
          <w:rFonts w:ascii="Times New Roman" w:hAnsi="Times New Roman" w:cs="Times New Roman"/>
          <w:b/>
          <w:szCs w:val="21"/>
        </w:rPr>
        <w:t xml:space="preserve"> overhead issues </w:t>
      </w:r>
      <w:r>
        <w:rPr>
          <w:rFonts w:ascii="Times New Roman" w:hAnsi="Times New Roman" w:cs="Times New Roman"/>
          <w:b/>
          <w:szCs w:val="21"/>
        </w:rPr>
        <w:t>in</w:t>
      </w:r>
      <w:r w:rsidRPr="00D763D3">
        <w:rPr>
          <w:rFonts w:ascii="Times New Roman" w:hAnsi="Times New Roman" w:cs="Times New Roman"/>
          <w:b/>
          <w:szCs w:val="21"/>
        </w:rPr>
        <w:t xml:space="preserve"> </w:t>
      </w:r>
      <w:r>
        <w:rPr>
          <w:rFonts w:ascii="Times New Roman" w:hAnsi="Times New Roman" w:cs="Times New Roman"/>
          <w:b/>
          <w:szCs w:val="21"/>
        </w:rPr>
        <w:t>R18</w:t>
      </w:r>
      <w:r w:rsidRPr="00D763D3">
        <w:rPr>
          <w:rFonts w:ascii="Times New Roman" w:hAnsi="Times New Roman" w:cs="Times New Roman"/>
          <w:b/>
          <w:szCs w:val="21"/>
        </w:rPr>
        <w:t>.</w:t>
      </w:r>
    </w:p>
    <w:p w14:paraId="459F3881" w14:textId="77777777" w:rsidR="00751B57" w:rsidRPr="00D763D3" w:rsidRDefault="00751B57" w:rsidP="006309D0">
      <w:pPr>
        <w:pStyle w:val="1"/>
        <w:pBdr>
          <w:top w:val="single" w:sz="12" w:space="2" w:color="auto"/>
        </w:pBdr>
        <w:spacing w:after="50"/>
        <w:jc w:val="both"/>
        <w:rPr>
          <w:rFonts w:ascii="Times New Roman" w:hAnsi="Times New Roman"/>
          <w:sz w:val="32"/>
        </w:rPr>
      </w:pPr>
      <w:r w:rsidRPr="00D763D3">
        <w:rPr>
          <w:rFonts w:ascii="Times New Roman" w:hAnsi="Times New Roman"/>
          <w:sz w:val="32"/>
        </w:rPr>
        <w:t>References</w:t>
      </w:r>
    </w:p>
    <w:p w14:paraId="56E425AC" w14:textId="71585EF5" w:rsidR="0099005E" w:rsidRPr="00D763D3" w:rsidRDefault="001C5C95" w:rsidP="006309D0">
      <w:pPr>
        <w:overflowPunct w:val="0"/>
        <w:autoSpaceDE w:val="0"/>
        <w:autoSpaceDN w:val="0"/>
        <w:adjustRightInd w:val="0"/>
        <w:spacing w:after="50"/>
        <w:textAlignment w:val="baseline"/>
        <w:rPr>
          <w:rFonts w:ascii="Times New Roman" w:hAnsi="Times New Roman" w:cs="Times New Roman"/>
          <w:lang w:eastAsia="ko-KR"/>
        </w:rPr>
      </w:pPr>
      <w:r w:rsidRPr="00D763D3">
        <w:rPr>
          <w:rFonts w:ascii="Times New Roman" w:hAnsi="Times New Roman" w:cs="Times New Roman"/>
          <w:lang w:eastAsia="ko-KR"/>
        </w:rPr>
        <w:t>[</w:t>
      </w:r>
      <w:r w:rsidR="00814C6A" w:rsidRPr="00D763D3">
        <w:rPr>
          <w:rFonts w:ascii="Times New Roman" w:hAnsi="Times New Roman" w:cs="Times New Roman"/>
          <w:lang w:eastAsia="ko-KR"/>
        </w:rPr>
        <w:t>1</w:t>
      </w:r>
      <w:r w:rsidRPr="00D763D3">
        <w:rPr>
          <w:rFonts w:ascii="Times New Roman" w:hAnsi="Times New Roman" w:cs="Times New Roman"/>
          <w:lang w:eastAsia="ko-KR"/>
        </w:rPr>
        <w:t>] R4-</w:t>
      </w:r>
      <w:bookmarkStart w:id="11" w:name="OLE_LINK12"/>
      <w:bookmarkStart w:id="12" w:name="OLE_LINK13"/>
      <w:r w:rsidRPr="00D763D3">
        <w:rPr>
          <w:rFonts w:ascii="Times New Roman" w:hAnsi="Times New Roman" w:cs="Times New Roman"/>
          <w:lang w:eastAsia="ko-KR"/>
        </w:rPr>
        <w:t>2</w:t>
      </w:r>
      <w:bookmarkEnd w:id="11"/>
      <w:bookmarkEnd w:id="12"/>
      <w:r w:rsidR="004B3019">
        <w:rPr>
          <w:rFonts w:ascii="Times New Roman" w:hAnsi="Times New Roman" w:cs="Times New Roman"/>
          <w:lang w:eastAsia="ko-KR"/>
        </w:rPr>
        <w:t>20</w:t>
      </w:r>
      <w:r w:rsidR="00E06D7B">
        <w:rPr>
          <w:rFonts w:ascii="Times New Roman" w:hAnsi="Times New Roman" w:cs="Times New Roman"/>
          <w:lang w:eastAsia="ko-KR"/>
        </w:rPr>
        <w:t>6874</w:t>
      </w:r>
      <w:r w:rsidRPr="00D763D3">
        <w:rPr>
          <w:rFonts w:ascii="Times New Roman" w:hAnsi="Times New Roman" w:cs="Times New Roman"/>
          <w:lang w:eastAsia="ko-KR"/>
        </w:rPr>
        <w:t>,</w:t>
      </w:r>
      <w:r w:rsidR="00250AEF" w:rsidRPr="00D763D3">
        <w:rPr>
          <w:rFonts w:ascii="Times New Roman" w:hAnsi="Times New Roman" w:cs="Times New Roman"/>
          <w:lang w:eastAsia="ko-KR"/>
        </w:rPr>
        <w:t xml:space="preserve"> WF on R17 NR MG enhancements - Multiple concurrent and independent MG patterns</w:t>
      </w:r>
      <w:r w:rsidRPr="00D763D3">
        <w:rPr>
          <w:rFonts w:ascii="Times New Roman" w:hAnsi="Times New Roman" w:cs="Times New Roman"/>
          <w:lang w:eastAsia="ko-KR"/>
        </w:rPr>
        <w:t>, MediaTek</w:t>
      </w:r>
    </w:p>
    <w:p w14:paraId="477087AF" w14:textId="6B9E88F0" w:rsidR="00814C6A" w:rsidRPr="00D763D3" w:rsidRDefault="0099005E" w:rsidP="006309D0">
      <w:pPr>
        <w:overflowPunct w:val="0"/>
        <w:autoSpaceDE w:val="0"/>
        <w:autoSpaceDN w:val="0"/>
        <w:adjustRightInd w:val="0"/>
        <w:spacing w:after="50"/>
        <w:textAlignment w:val="baseline"/>
        <w:rPr>
          <w:rFonts w:ascii="Times New Roman" w:hAnsi="Times New Roman" w:cs="Times New Roman"/>
          <w:lang w:eastAsia="ko-KR"/>
        </w:rPr>
      </w:pPr>
      <w:r w:rsidRPr="00D763D3">
        <w:rPr>
          <w:rFonts w:ascii="Times New Roman" w:hAnsi="Times New Roman" w:cs="Times New Roman"/>
          <w:lang w:eastAsia="ko-KR"/>
        </w:rPr>
        <w:t xml:space="preserve">[2] </w:t>
      </w:r>
      <w:r w:rsidR="004B3019" w:rsidRPr="004B3019">
        <w:rPr>
          <w:rFonts w:ascii="Times New Roman" w:hAnsi="Times New Roman" w:cs="Times New Roman"/>
          <w:lang w:eastAsia="ko-KR"/>
        </w:rPr>
        <w:t>R4-220</w:t>
      </w:r>
      <w:r w:rsidR="00E06D7B">
        <w:rPr>
          <w:rFonts w:ascii="Times New Roman" w:hAnsi="Times New Roman" w:cs="Times New Roman"/>
          <w:lang w:eastAsia="ko-KR"/>
        </w:rPr>
        <w:t>4278</w:t>
      </w:r>
      <w:r w:rsidR="004B3019">
        <w:rPr>
          <w:rFonts w:ascii="Times New Roman" w:hAnsi="Times New Roman" w:cs="Times New Roman"/>
          <w:lang w:eastAsia="ko-KR"/>
        </w:rPr>
        <w:t>,</w:t>
      </w:r>
      <w:r w:rsidR="004B3019" w:rsidRPr="004B3019">
        <w:rPr>
          <w:rFonts w:ascii="Times New Roman" w:hAnsi="Times New Roman" w:cs="Times New Roman"/>
          <w:lang w:eastAsia="ko-KR"/>
        </w:rPr>
        <w:tab/>
      </w:r>
      <w:r w:rsidR="00814C6A" w:rsidRPr="00D763D3">
        <w:rPr>
          <w:rFonts w:ascii="Times New Roman" w:hAnsi="Times New Roman" w:cs="Times New Roman"/>
          <w:lang w:eastAsia="ko-KR"/>
        </w:rPr>
        <w:t>On multiple concurrent and independent MG patterns</w:t>
      </w:r>
      <w:r w:rsidR="00814C6A" w:rsidRPr="00D763D3">
        <w:rPr>
          <w:rFonts w:ascii="Times New Roman" w:hAnsi="Times New Roman" w:cs="Times New Roman"/>
          <w:sz w:val="22"/>
        </w:rPr>
        <w:t xml:space="preserve"> </w:t>
      </w:r>
      <w:r w:rsidR="00814C6A" w:rsidRPr="00D763D3">
        <w:rPr>
          <w:rFonts w:ascii="Times New Roman" w:hAnsi="Times New Roman" w:cs="Times New Roman"/>
          <w:lang w:eastAsia="ko-KR"/>
        </w:rPr>
        <w:t xml:space="preserve">for </w:t>
      </w:r>
      <w:proofErr w:type="spellStart"/>
      <w:r w:rsidR="00814C6A" w:rsidRPr="00D763D3">
        <w:rPr>
          <w:rFonts w:ascii="Times New Roman" w:hAnsi="Times New Roman" w:cs="Times New Roman"/>
          <w:lang w:eastAsia="ko-KR"/>
        </w:rPr>
        <w:t>NR_MG_enh</w:t>
      </w:r>
      <w:proofErr w:type="spellEnd"/>
      <w:r w:rsidR="00814C6A" w:rsidRPr="00D763D3">
        <w:rPr>
          <w:rFonts w:ascii="Times New Roman" w:hAnsi="Times New Roman" w:cs="Times New Roman"/>
          <w:lang w:eastAsia="ko-KR"/>
        </w:rPr>
        <w:t>, OPPO</w:t>
      </w:r>
    </w:p>
    <w:p w14:paraId="0D6EB1F2" w14:textId="663FCB12" w:rsidR="001C5C95" w:rsidRPr="00CA462C" w:rsidRDefault="001C5C95" w:rsidP="006309D0">
      <w:pPr>
        <w:overflowPunct w:val="0"/>
        <w:autoSpaceDE w:val="0"/>
        <w:autoSpaceDN w:val="0"/>
        <w:adjustRightInd w:val="0"/>
        <w:spacing w:after="50"/>
        <w:textAlignment w:val="baseline"/>
        <w:rPr>
          <w:rFonts w:ascii="Times New Roman" w:hAnsi="Times New Roman" w:cs="Times New Roman"/>
          <w:lang w:eastAsia="ko-KR"/>
        </w:rPr>
      </w:pPr>
    </w:p>
    <w:sectPr w:rsidR="001C5C95" w:rsidRPr="00CA462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59BDA" w14:textId="77777777" w:rsidR="00B90A4B" w:rsidRDefault="00B90A4B">
      <w:r>
        <w:separator/>
      </w:r>
    </w:p>
  </w:endnote>
  <w:endnote w:type="continuationSeparator" w:id="0">
    <w:p w14:paraId="3E7BE58F" w14:textId="77777777" w:rsidR="00B90A4B" w:rsidRDefault="00B9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DD63D" w14:textId="77777777" w:rsidR="00B90A4B" w:rsidRDefault="00B90A4B">
      <w:r>
        <w:separator/>
      </w:r>
    </w:p>
  </w:footnote>
  <w:footnote w:type="continuationSeparator" w:id="0">
    <w:p w14:paraId="537B1116" w14:textId="77777777" w:rsidR="00B90A4B" w:rsidRDefault="00B90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63B00"/>
    <w:multiLevelType w:val="hybridMultilevel"/>
    <w:tmpl w:val="44EECB84"/>
    <w:lvl w:ilvl="0" w:tplc="1F52D628">
      <w:start w:val="1"/>
      <w:numFmt w:val="bullet"/>
      <w:lvlText w:val="•"/>
      <w:lvlJc w:val="left"/>
      <w:pPr>
        <w:tabs>
          <w:tab w:val="num" w:pos="720"/>
        </w:tabs>
        <w:ind w:left="720" w:hanging="360"/>
      </w:pPr>
      <w:rPr>
        <w:rFonts w:ascii="Arial" w:hAnsi="Arial" w:hint="default"/>
      </w:rPr>
    </w:lvl>
    <w:lvl w:ilvl="1" w:tplc="77C2AED0">
      <w:numFmt w:val="bullet"/>
      <w:lvlText w:val="•"/>
      <w:lvlJc w:val="left"/>
      <w:pPr>
        <w:tabs>
          <w:tab w:val="num" w:pos="1440"/>
        </w:tabs>
        <w:ind w:left="1440" w:hanging="360"/>
      </w:pPr>
      <w:rPr>
        <w:rFonts w:ascii="Arial" w:hAnsi="Arial" w:hint="default"/>
      </w:rPr>
    </w:lvl>
    <w:lvl w:ilvl="2" w:tplc="0EF63E44">
      <w:numFmt w:val="bullet"/>
      <w:lvlText w:val="•"/>
      <w:lvlJc w:val="left"/>
      <w:pPr>
        <w:tabs>
          <w:tab w:val="num" w:pos="2160"/>
        </w:tabs>
        <w:ind w:left="2160" w:hanging="360"/>
      </w:pPr>
      <w:rPr>
        <w:rFonts w:ascii="Arial" w:hAnsi="Arial" w:hint="default"/>
      </w:rPr>
    </w:lvl>
    <w:lvl w:ilvl="3" w:tplc="2BD4B4A0">
      <w:numFmt w:val="bullet"/>
      <w:lvlText w:val="•"/>
      <w:lvlJc w:val="left"/>
      <w:pPr>
        <w:tabs>
          <w:tab w:val="num" w:pos="2880"/>
        </w:tabs>
        <w:ind w:left="2880" w:hanging="360"/>
      </w:pPr>
      <w:rPr>
        <w:rFonts w:ascii="Arial" w:hAnsi="Arial" w:hint="default"/>
      </w:rPr>
    </w:lvl>
    <w:lvl w:ilvl="4" w:tplc="D09EE2E6" w:tentative="1">
      <w:start w:val="1"/>
      <w:numFmt w:val="bullet"/>
      <w:lvlText w:val="•"/>
      <w:lvlJc w:val="left"/>
      <w:pPr>
        <w:tabs>
          <w:tab w:val="num" w:pos="3600"/>
        </w:tabs>
        <w:ind w:left="3600" w:hanging="360"/>
      </w:pPr>
      <w:rPr>
        <w:rFonts w:ascii="Arial" w:hAnsi="Arial" w:hint="default"/>
      </w:rPr>
    </w:lvl>
    <w:lvl w:ilvl="5" w:tplc="2A78A74E" w:tentative="1">
      <w:start w:val="1"/>
      <w:numFmt w:val="bullet"/>
      <w:lvlText w:val="•"/>
      <w:lvlJc w:val="left"/>
      <w:pPr>
        <w:tabs>
          <w:tab w:val="num" w:pos="4320"/>
        </w:tabs>
        <w:ind w:left="4320" w:hanging="360"/>
      </w:pPr>
      <w:rPr>
        <w:rFonts w:ascii="Arial" w:hAnsi="Arial" w:hint="default"/>
      </w:rPr>
    </w:lvl>
    <w:lvl w:ilvl="6" w:tplc="D966A628" w:tentative="1">
      <w:start w:val="1"/>
      <w:numFmt w:val="bullet"/>
      <w:lvlText w:val="•"/>
      <w:lvlJc w:val="left"/>
      <w:pPr>
        <w:tabs>
          <w:tab w:val="num" w:pos="5040"/>
        </w:tabs>
        <w:ind w:left="5040" w:hanging="360"/>
      </w:pPr>
      <w:rPr>
        <w:rFonts w:ascii="Arial" w:hAnsi="Arial" w:hint="default"/>
      </w:rPr>
    </w:lvl>
    <w:lvl w:ilvl="7" w:tplc="E28CA3D8" w:tentative="1">
      <w:start w:val="1"/>
      <w:numFmt w:val="bullet"/>
      <w:lvlText w:val="•"/>
      <w:lvlJc w:val="left"/>
      <w:pPr>
        <w:tabs>
          <w:tab w:val="num" w:pos="5760"/>
        </w:tabs>
        <w:ind w:left="5760" w:hanging="360"/>
      </w:pPr>
      <w:rPr>
        <w:rFonts w:ascii="Arial" w:hAnsi="Arial" w:hint="default"/>
      </w:rPr>
    </w:lvl>
    <w:lvl w:ilvl="8" w:tplc="0A64F5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E43A4"/>
    <w:multiLevelType w:val="hybridMultilevel"/>
    <w:tmpl w:val="39920CF2"/>
    <w:lvl w:ilvl="0" w:tplc="E5B86D46">
      <w:start w:val="1"/>
      <w:numFmt w:val="bullet"/>
      <w:lvlText w:val="•"/>
      <w:lvlJc w:val="left"/>
      <w:pPr>
        <w:tabs>
          <w:tab w:val="num" w:pos="720"/>
        </w:tabs>
        <w:ind w:left="720" w:hanging="360"/>
      </w:pPr>
      <w:rPr>
        <w:rFonts w:ascii="Arial" w:hAnsi="Arial" w:hint="default"/>
      </w:rPr>
    </w:lvl>
    <w:lvl w:ilvl="1" w:tplc="ADCAC078">
      <w:numFmt w:val="bullet"/>
      <w:lvlText w:val="•"/>
      <w:lvlJc w:val="left"/>
      <w:pPr>
        <w:tabs>
          <w:tab w:val="num" w:pos="1440"/>
        </w:tabs>
        <w:ind w:left="1440" w:hanging="360"/>
      </w:pPr>
      <w:rPr>
        <w:rFonts w:ascii="Arial" w:hAnsi="Arial" w:hint="default"/>
      </w:rPr>
    </w:lvl>
    <w:lvl w:ilvl="2" w:tplc="52F84476" w:tentative="1">
      <w:start w:val="1"/>
      <w:numFmt w:val="bullet"/>
      <w:lvlText w:val="•"/>
      <w:lvlJc w:val="left"/>
      <w:pPr>
        <w:tabs>
          <w:tab w:val="num" w:pos="2160"/>
        </w:tabs>
        <w:ind w:left="2160" w:hanging="360"/>
      </w:pPr>
      <w:rPr>
        <w:rFonts w:ascii="Arial" w:hAnsi="Arial" w:hint="default"/>
      </w:rPr>
    </w:lvl>
    <w:lvl w:ilvl="3" w:tplc="B7FA9A88" w:tentative="1">
      <w:start w:val="1"/>
      <w:numFmt w:val="bullet"/>
      <w:lvlText w:val="•"/>
      <w:lvlJc w:val="left"/>
      <w:pPr>
        <w:tabs>
          <w:tab w:val="num" w:pos="2880"/>
        </w:tabs>
        <w:ind w:left="2880" w:hanging="360"/>
      </w:pPr>
      <w:rPr>
        <w:rFonts w:ascii="Arial" w:hAnsi="Arial" w:hint="default"/>
      </w:rPr>
    </w:lvl>
    <w:lvl w:ilvl="4" w:tplc="DAC2F226" w:tentative="1">
      <w:start w:val="1"/>
      <w:numFmt w:val="bullet"/>
      <w:lvlText w:val="•"/>
      <w:lvlJc w:val="left"/>
      <w:pPr>
        <w:tabs>
          <w:tab w:val="num" w:pos="3600"/>
        </w:tabs>
        <w:ind w:left="3600" w:hanging="360"/>
      </w:pPr>
      <w:rPr>
        <w:rFonts w:ascii="Arial" w:hAnsi="Arial" w:hint="default"/>
      </w:rPr>
    </w:lvl>
    <w:lvl w:ilvl="5" w:tplc="5DA877C0" w:tentative="1">
      <w:start w:val="1"/>
      <w:numFmt w:val="bullet"/>
      <w:lvlText w:val="•"/>
      <w:lvlJc w:val="left"/>
      <w:pPr>
        <w:tabs>
          <w:tab w:val="num" w:pos="4320"/>
        </w:tabs>
        <w:ind w:left="4320" w:hanging="360"/>
      </w:pPr>
      <w:rPr>
        <w:rFonts w:ascii="Arial" w:hAnsi="Arial" w:hint="default"/>
      </w:rPr>
    </w:lvl>
    <w:lvl w:ilvl="6" w:tplc="9B2EB27A" w:tentative="1">
      <w:start w:val="1"/>
      <w:numFmt w:val="bullet"/>
      <w:lvlText w:val="•"/>
      <w:lvlJc w:val="left"/>
      <w:pPr>
        <w:tabs>
          <w:tab w:val="num" w:pos="5040"/>
        </w:tabs>
        <w:ind w:left="5040" w:hanging="360"/>
      </w:pPr>
      <w:rPr>
        <w:rFonts w:ascii="Arial" w:hAnsi="Arial" w:hint="default"/>
      </w:rPr>
    </w:lvl>
    <w:lvl w:ilvl="7" w:tplc="6B44890E" w:tentative="1">
      <w:start w:val="1"/>
      <w:numFmt w:val="bullet"/>
      <w:lvlText w:val="•"/>
      <w:lvlJc w:val="left"/>
      <w:pPr>
        <w:tabs>
          <w:tab w:val="num" w:pos="5760"/>
        </w:tabs>
        <w:ind w:left="5760" w:hanging="360"/>
      </w:pPr>
      <w:rPr>
        <w:rFonts w:ascii="Arial" w:hAnsi="Arial" w:hint="default"/>
      </w:rPr>
    </w:lvl>
    <w:lvl w:ilvl="8" w:tplc="7C729C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75BB4"/>
    <w:multiLevelType w:val="hybridMultilevel"/>
    <w:tmpl w:val="8D5EEBB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424F4F"/>
    <w:multiLevelType w:val="hybridMultilevel"/>
    <w:tmpl w:val="B548189E"/>
    <w:lvl w:ilvl="0" w:tplc="C6F062B6">
      <w:start w:val="1"/>
      <w:numFmt w:val="bullet"/>
      <w:lvlText w:val="•"/>
      <w:lvlJc w:val="left"/>
      <w:pPr>
        <w:tabs>
          <w:tab w:val="num" w:pos="720"/>
        </w:tabs>
        <w:ind w:left="720" w:hanging="360"/>
      </w:pPr>
      <w:rPr>
        <w:rFonts w:ascii="Arial" w:hAnsi="Arial" w:hint="default"/>
      </w:rPr>
    </w:lvl>
    <w:lvl w:ilvl="1" w:tplc="60CCF5C2">
      <w:numFmt w:val="bullet"/>
      <w:lvlText w:val="•"/>
      <w:lvlJc w:val="left"/>
      <w:pPr>
        <w:tabs>
          <w:tab w:val="num" w:pos="1440"/>
        </w:tabs>
        <w:ind w:left="1440" w:hanging="360"/>
      </w:pPr>
      <w:rPr>
        <w:rFonts w:ascii="Arial" w:hAnsi="Arial" w:hint="default"/>
      </w:rPr>
    </w:lvl>
    <w:lvl w:ilvl="2" w:tplc="D1229832">
      <w:numFmt w:val="bullet"/>
      <w:lvlText w:val="•"/>
      <w:lvlJc w:val="left"/>
      <w:pPr>
        <w:tabs>
          <w:tab w:val="num" w:pos="2160"/>
        </w:tabs>
        <w:ind w:left="2160" w:hanging="360"/>
      </w:pPr>
      <w:rPr>
        <w:rFonts w:ascii="Arial" w:hAnsi="Arial" w:hint="default"/>
      </w:rPr>
    </w:lvl>
    <w:lvl w:ilvl="3" w:tplc="28441312" w:tentative="1">
      <w:start w:val="1"/>
      <w:numFmt w:val="bullet"/>
      <w:lvlText w:val="•"/>
      <w:lvlJc w:val="left"/>
      <w:pPr>
        <w:tabs>
          <w:tab w:val="num" w:pos="2880"/>
        </w:tabs>
        <w:ind w:left="2880" w:hanging="360"/>
      </w:pPr>
      <w:rPr>
        <w:rFonts w:ascii="Arial" w:hAnsi="Arial" w:hint="default"/>
      </w:rPr>
    </w:lvl>
    <w:lvl w:ilvl="4" w:tplc="E4F64C30" w:tentative="1">
      <w:start w:val="1"/>
      <w:numFmt w:val="bullet"/>
      <w:lvlText w:val="•"/>
      <w:lvlJc w:val="left"/>
      <w:pPr>
        <w:tabs>
          <w:tab w:val="num" w:pos="3600"/>
        </w:tabs>
        <w:ind w:left="3600" w:hanging="360"/>
      </w:pPr>
      <w:rPr>
        <w:rFonts w:ascii="Arial" w:hAnsi="Arial" w:hint="default"/>
      </w:rPr>
    </w:lvl>
    <w:lvl w:ilvl="5" w:tplc="4ECAEF4C" w:tentative="1">
      <w:start w:val="1"/>
      <w:numFmt w:val="bullet"/>
      <w:lvlText w:val="•"/>
      <w:lvlJc w:val="left"/>
      <w:pPr>
        <w:tabs>
          <w:tab w:val="num" w:pos="4320"/>
        </w:tabs>
        <w:ind w:left="4320" w:hanging="360"/>
      </w:pPr>
      <w:rPr>
        <w:rFonts w:ascii="Arial" w:hAnsi="Arial" w:hint="default"/>
      </w:rPr>
    </w:lvl>
    <w:lvl w:ilvl="6" w:tplc="EBB066D4" w:tentative="1">
      <w:start w:val="1"/>
      <w:numFmt w:val="bullet"/>
      <w:lvlText w:val="•"/>
      <w:lvlJc w:val="left"/>
      <w:pPr>
        <w:tabs>
          <w:tab w:val="num" w:pos="5040"/>
        </w:tabs>
        <w:ind w:left="5040" w:hanging="360"/>
      </w:pPr>
      <w:rPr>
        <w:rFonts w:ascii="Arial" w:hAnsi="Arial" w:hint="default"/>
      </w:rPr>
    </w:lvl>
    <w:lvl w:ilvl="7" w:tplc="3EEEB5A2" w:tentative="1">
      <w:start w:val="1"/>
      <w:numFmt w:val="bullet"/>
      <w:lvlText w:val="•"/>
      <w:lvlJc w:val="left"/>
      <w:pPr>
        <w:tabs>
          <w:tab w:val="num" w:pos="5760"/>
        </w:tabs>
        <w:ind w:left="5760" w:hanging="360"/>
      </w:pPr>
      <w:rPr>
        <w:rFonts w:ascii="Arial" w:hAnsi="Arial" w:hint="default"/>
      </w:rPr>
    </w:lvl>
    <w:lvl w:ilvl="8" w:tplc="AB86C7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DC4B9F"/>
    <w:multiLevelType w:val="hybridMultilevel"/>
    <w:tmpl w:val="9F4CBE1C"/>
    <w:lvl w:ilvl="0" w:tplc="B9185F94">
      <w:start w:val="1"/>
      <w:numFmt w:val="bullet"/>
      <w:lvlText w:val="•"/>
      <w:lvlJc w:val="left"/>
      <w:pPr>
        <w:tabs>
          <w:tab w:val="num" w:pos="720"/>
        </w:tabs>
        <w:ind w:left="720" w:hanging="360"/>
      </w:pPr>
      <w:rPr>
        <w:rFonts w:ascii="Arial" w:hAnsi="Arial" w:hint="default"/>
      </w:rPr>
    </w:lvl>
    <w:lvl w:ilvl="1" w:tplc="12549588">
      <w:numFmt w:val="bullet"/>
      <w:lvlText w:val="•"/>
      <w:lvlJc w:val="left"/>
      <w:pPr>
        <w:tabs>
          <w:tab w:val="num" w:pos="1440"/>
        </w:tabs>
        <w:ind w:left="1440" w:hanging="360"/>
      </w:pPr>
      <w:rPr>
        <w:rFonts w:ascii="Arial" w:hAnsi="Arial" w:hint="default"/>
      </w:rPr>
    </w:lvl>
    <w:lvl w:ilvl="2" w:tplc="0DB435AC">
      <w:numFmt w:val="bullet"/>
      <w:lvlText w:val="•"/>
      <w:lvlJc w:val="left"/>
      <w:pPr>
        <w:tabs>
          <w:tab w:val="num" w:pos="2160"/>
        </w:tabs>
        <w:ind w:left="2160" w:hanging="360"/>
      </w:pPr>
      <w:rPr>
        <w:rFonts w:ascii="Arial" w:hAnsi="Arial" w:hint="default"/>
      </w:rPr>
    </w:lvl>
    <w:lvl w:ilvl="3" w:tplc="5282A452" w:tentative="1">
      <w:start w:val="1"/>
      <w:numFmt w:val="bullet"/>
      <w:lvlText w:val="•"/>
      <w:lvlJc w:val="left"/>
      <w:pPr>
        <w:tabs>
          <w:tab w:val="num" w:pos="2880"/>
        </w:tabs>
        <w:ind w:left="2880" w:hanging="360"/>
      </w:pPr>
      <w:rPr>
        <w:rFonts w:ascii="Arial" w:hAnsi="Arial" w:hint="default"/>
      </w:rPr>
    </w:lvl>
    <w:lvl w:ilvl="4" w:tplc="8EA6EA12" w:tentative="1">
      <w:start w:val="1"/>
      <w:numFmt w:val="bullet"/>
      <w:lvlText w:val="•"/>
      <w:lvlJc w:val="left"/>
      <w:pPr>
        <w:tabs>
          <w:tab w:val="num" w:pos="3600"/>
        </w:tabs>
        <w:ind w:left="3600" w:hanging="360"/>
      </w:pPr>
      <w:rPr>
        <w:rFonts w:ascii="Arial" w:hAnsi="Arial" w:hint="default"/>
      </w:rPr>
    </w:lvl>
    <w:lvl w:ilvl="5" w:tplc="607E2C18" w:tentative="1">
      <w:start w:val="1"/>
      <w:numFmt w:val="bullet"/>
      <w:lvlText w:val="•"/>
      <w:lvlJc w:val="left"/>
      <w:pPr>
        <w:tabs>
          <w:tab w:val="num" w:pos="4320"/>
        </w:tabs>
        <w:ind w:left="4320" w:hanging="360"/>
      </w:pPr>
      <w:rPr>
        <w:rFonts w:ascii="Arial" w:hAnsi="Arial" w:hint="default"/>
      </w:rPr>
    </w:lvl>
    <w:lvl w:ilvl="6" w:tplc="EB5E377A" w:tentative="1">
      <w:start w:val="1"/>
      <w:numFmt w:val="bullet"/>
      <w:lvlText w:val="•"/>
      <w:lvlJc w:val="left"/>
      <w:pPr>
        <w:tabs>
          <w:tab w:val="num" w:pos="5040"/>
        </w:tabs>
        <w:ind w:left="5040" w:hanging="360"/>
      </w:pPr>
      <w:rPr>
        <w:rFonts w:ascii="Arial" w:hAnsi="Arial" w:hint="default"/>
      </w:rPr>
    </w:lvl>
    <w:lvl w:ilvl="7" w:tplc="CCCC386A" w:tentative="1">
      <w:start w:val="1"/>
      <w:numFmt w:val="bullet"/>
      <w:lvlText w:val="•"/>
      <w:lvlJc w:val="left"/>
      <w:pPr>
        <w:tabs>
          <w:tab w:val="num" w:pos="5760"/>
        </w:tabs>
        <w:ind w:left="5760" w:hanging="360"/>
      </w:pPr>
      <w:rPr>
        <w:rFonts w:ascii="Arial" w:hAnsi="Arial" w:hint="default"/>
      </w:rPr>
    </w:lvl>
    <w:lvl w:ilvl="8" w:tplc="A2367B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8BD4E5E"/>
    <w:multiLevelType w:val="hybridMultilevel"/>
    <w:tmpl w:val="877644C0"/>
    <w:lvl w:ilvl="0" w:tplc="0A8CE206">
      <w:start w:val="1"/>
      <w:numFmt w:val="bullet"/>
      <w:lvlText w:val="•"/>
      <w:lvlJc w:val="left"/>
      <w:pPr>
        <w:tabs>
          <w:tab w:val="num" w:pos="720"/>
        </w:tabs>
        <w:ind w:left="720" w:hanging="360"/>
      </w:pPr>
      <w:rPr>
        <w:rFonts w:ascii="Arial" w:hAnsi="Arial" w:hint="default"/>
      </w:rPr>
    </w:lvl>
    <w:lvl w:ilvl="1" w:tplc="A5148848">
      <w:numFmt w:val="bullet"/>
      <w:lvlText w:val="•"/>
      <w:lvlJc w:val="left"/>
      <w:pPr>
        <w:tabs>
          <w:tab w:val="num" w:pos="1440"/>
        </w:tabs>
        <w:ind w:left="1440" w:hanging="360"/>
      </w:pPr>
      <w:rPr>
        <w:rFonts w:ascii="Arial" w:hAnsi="Arial" w:hint="default"/>
      </w:rPr>
    </w:lvl>
    <w:lvl w:ilvl="2" w:tplc="CF6E298A" w:tentative="1">
      <w:start w:val="1"/>
      <w:numFmt w:val="bullet"/>
      <w:lvlText w:val="•"/>
      <w:lvlJc w:val="left"/>
      <w:pPr>
        <w:tabs>
          <w:tab w:val="num" w:pos="2160"/>
        </w:tabs>
        <w:ind w:left="2160" w:hanging="360"/>
      </w:pPr>
      <w:rPr>
        <w:rFonts w:ascii="Arial" w:hAnsi="Arial" w:hint="default"/>
      </w:rPr>
    </w:lvl>
    <w:lvl w:ilvl="3" w:tplc="FF2E2192" w:tentative="1">
      <w:start w:val="1"/>
      <w:numFmt w:val="bullet"/>
      <w:lvlText w:val="•"/>
      <w:lvlJc w:val="left"/>
      <w:pPr>
        <w:tabs>
          <w:tab w:val="num" w:pos="2880"/>
        </w:tabs>
        <w:ind w:left="2880" w:hanging="360"/>
      </w:pPr>
      <w:rPr>
        <w:rFonts w:ascii="Arial" w:hAnsi="Arial" w:hint="default"/>
      </w:rPr>
    </w:lvl>
    <w:lvl w:ilvl="4" w:tplc="270443C4" w:tentative="1">
      <w:start w:val="1"/>
      <w:numFmt w:val="bullet"/>
      <w:lvlText w:val="•"/>
      <w:lvlJc w:val="left"/>
      <w:pPr>
        <w:tabs>
          <w:tab w:val="num" w:pos="3600"/>
        </w:tabs>
        <w:ind w:left="3600" w:hanging="360"/>
      </w:pPr>
      <w:rPr>
        <w:rFonts w:ascii="Arial" w:hAnsi="Arial" w:hint="default"/>
      </w:rPr>
    </w:lvl>
    <w:lvl w:ilvl="5" w:tplc="0FB03A1E" w:tentative="1">
      <w:start w:val="1"/>
      <w:numFmt w:val="bullet"/>
      <w:lvlText w:val="•"/>
      <w:lvlJc w:val="left"/>
      <w:pPr>
        <w:tabs>
          <w:tab w:val="num" w:pos="4320"/>
        </w:tabs>
        <w:ind w:left="4320" w:hanging="360"/>
      </w:pPr>
      <w:rPr>
        <w:rFonts w:ascii="Arial" w:hAnsi="Arial" w:hint="default"/>
      </w:rPr>
    </w:lvl>
    <w:lvl w:ilvl="6" w:tplc="FEB0519A" w:tentative="1">
      <w:start w:val="1"/>
      <w:numFmt w:val="bullet"/>
      <w:lvlText w:val="•"/>
      <w:lvlJc w:val="left"/>
      <w:pPr>
        <w:tabs>
          <w:tab w:val="num" w:pos="5040"/>
        </w:tabs>
        <w:ind w:left="5040" w:hanging="360"/>
      </w:pPr>
      <w:rPr>
        <w:rFonts w:ascii="Arial" w:hAnsi="Arial" w:hint="default"/>
      </w:rPr>
    </w:lvl>
    <w:lvl w:ilvl="7" w:tplc="09683F8A" w:tentative="1">
      <w:start w:val="1"/>
      <w:numFmt w:val="bullet"/>
      <w:lvlText w:val="•"/>
      <w:lvlJc w:val="left"/>
      <w:pPr>
        <w:tabs>
          <w:tab w:val="num" w:pos="5760"/>
        </w:tabs>
        <w:ind w:left="5760" w:hanging="360"/>
      </w:pPr>
      <w:rPr>
        <w:rFonts w:ascii="Arial" w:hAnsi="Arial" w:hint="default"/>
      </w:rPr>
    </w:lvl>
    <w:lvl w:ilvl="8" w:tplc="F6D84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F878D4"/>
    <w:multiLevelType w:val="hybridMultilevel"/>
    <w:tmpl w:val="6A34AD12"/>
    <w:lvl w:ilvl="0" w:tplc="33EC5A9A">
      <w:start w:val="1"/>
      <w:numFmt w:val="bullet"/>
      <w:lvlText w:val="•"/>
      <w:lvlJc w:val="left"/>
      <w:pPr>
        <w:tabs>
          <w:tab w:val="num" w:pos="720"/>
        </w:tabs>
        <w:ind w:left="720" w:hanging="360"/>
      </w:pPr>
      <w:rPr>
        <w:rFonts w:ascii="Arial" w:hAnsi="Arial" w:hint="default"/>
      </w:rPr>
    </w:lvl>
    <w:lvl w:ilvl="1" w:tplc="4474A53E">
      <w:numFmt w:val="bullet"/>
      <w:lvlText w:val="•"/>
      <w:lvlJc w:val="left"/>
      <w:pPr>
        <w:tabs>
          <w:tab w:val="num" w:pos="1440"/>
        </w:tabs>
        <w:ind w:left="1440" w:hanging="360"/>
      </w:pPr>
      <w:rPr>
        <w:rFonts w:ascii="Arial" w:hAnsi="Arial" w:hint="default"/>
      </w:rPr>
    </w:lvl>
    <w:lvl w:ilvl="2" w:tplc="E1B689FA">
      <w:numFmt w:val="bullet"/>
      <w:lvlText w:val="•"/>
      <w:lvlJc w:val="left"/>
      <w:pPr>
        <w:tabs>
          <w:tab w:val="num" w:pos="2160"/>
        </w:tabs>
        <w:ind w:left="2160" w:hanging="360"/>
      </w:pPr>
      <w:rPr>
        <w:rFonts w:ascii="Arial" w:hAnsi="Arial" w:hint="default"/>
      </w:rPr>
    </w:lvl>
    <w:lvl w:ilvl="3" w:tplc="C3B80C12" w:tentative="1">
      <w:start w:val="1"/>
      <w:numFmt w:val="bullet"/>
      <w:lvlText w:val="•"/>
      <w:lvlJc w:val="left"/>
      <w:pPr>
        <w:tabs>
          <w:tab w:val="num" w:pos="2880"/>
        </w:tabs>
        <w:ind w:left="2880" w:hanging="360"/>
      </w:pPr>
      <w:rPr>
        <w:rFonts w:ascii="Arial" w:hAnsi="Arial" w:hint="default"/>
      </w:rPr>
    </w:lvl>
    <w:lvl w:ilvl="4" w:tplc="7EE80594" w:tentative="1">
      <w:start w:val="1"/>
      <w:numFmt w:val="bullet"/>
      <w:lvlText w:val="•"/>
      <w:lvlJc w:val="left"/>
      <w:pPr>
        <w:tabs>
          <w:tab w:val="num" w:pos="3600"/>
        </w:tabs>
        <w:ind w:left="3600" w:hanging="360"/>
      </w:pPr>
      <w:rPr>
        <w:rFonts w:ascii="Arial" w:hAnsi="Arial" w:hint="default"/>
      </w:rPr>
    </w:lvl>
    <w:lvl w:ilvl="5" w:tplc="3B405F28" w:tentative="1">
      <w:start w:val="1"/>
      <w:numFmt w:val="bullet"/>
      <w:lvlText w:val="•"/>
      <w:lvlJc w:val="left"/>
      <w:pPr>
        <w:tabs>
          <w:tab w:val="num" w:pos="4320"/>
        </w:tabs>
        <w:ind w:left="4320" w:hanging="360"/>
      </w:pPr>
      <w:rPr>
        <w:rFonts w:ascii="Arial" w:hAnsi="Arial" w:hint="default"/>
      </w:rPr>
    </w:lvl>
    <w:lvl w:ilvl="6" w:tplc="FFDE9BD6" w:tentative="1">
      <w:start w:val="1"/>
      <w:numFmt w:val="bullet"/>
      <w:lvlText w:val="•"/>
      <w:lvlJc w:val="left"/>
      <w:pPr>
        <w:tabs>
          <w:tab w:val="num" w:pos="5040"/>
        </w:tabs>
        <w:ind w:left="5040" w:hanging="360"/>
      </w:pPr>
      <w:rPr>
        <w:rFonts w:ascii="Arial" w:hAnsi="Arial" w:hint="default"/>
      </w:rPr>
    </w:lvl>
    <w:lvl w:ilvl="7" w:tplc="D7F43310" w:tentative="1">
      <w:start w:val="1"/>
      <w:numFmt w:val="bullet"/>
      <w:lvlText w:val="•"/>
      <w:lvlJc w:val="left"/>
      <w:pPr>
        <w:tabs>
          <w:tab w:val="num" w:pos="5760"/>
        </w:tabs>
        <w:ind w:left="5760" w:hanging="360"/>
      </w:pPr>
      <w:rPr>
        <w:rFonts w:ascii="Arial" w:hAnsi="Arial" w:hint="default"/>
      </w:rPr>
    </w:lvl>
    <w:lvl w:ilvl="8" w:tplc="5010D8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817C67"/>
    <w:multiLevelType w:val="hybridMultilevel"/>
    <w:tmpl w:val="B5E6E94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07D49"/>
    <w:multiLevelType w:val="hybridMultilevel"/>
    <w:tmpl w:val="6F48BCC4"/>
    <w:lvl w:ilvl="0" w:tplc="88A81C40">
      <w:start w:val="1"/>
      <w:numFmt w:val="decimal"/>
      <w:pStyle w:val="3"/>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BC5082"/>
    <w:multiLevelType w:val="hybridMultilevel"/>
    <w:tmpl w:val="936049B0"/>
    <w:lvl w:ilvl="0" w:tplc="45C653BE">
      <w:start w:val="1"/>
      <w:numFmt w:val="bullet"/>
      <w:lvlText w:val="•"/>
      <w:lvlJc w:val="left"/>
      <w:pPr>
        <w:tabs>
          <w:tab w:val="num" w:pos="720"/>
        </w:tabs>
        <w:ind w:left="720" w:hanging="360"/>
      </w:pPr>
      <w:rPr>
        <w:rFonts w:ascii="Arial" w:hAnsi="Arial" w:hint="default"/>
      </w:rPr>
    </w:lvl>
    <w:lvl w:ilvl="1" w:tplc="0F1E4398">
      <w:numFmt w:val="bullet"/>
      <w:lvlText w:val="•"/>
      <w:lvlJc w:val="left"/>
      <w:pPr>
        <w:tabs>
          <w:tab w:val="num" w:pos="1440"/>
        </w:tabs>
        <w:ind w:left="1440" w:hanging="360"/>
      </w:pPr>
      <w:rPr>
        <w:rFonts w:ascii="Arial" w:hAnsi="Arial" w:hint="default"/>
      </w:rPr>
    </w:lvl>
    <w:lvl w:ilvl="2" w:tplc="A92EE866">
      <w:numFmt w:val="bullet"/>
      <w:lvlText w:val="•"/>
      <w:lvlJc w:val="left"/>
      <w:pPr>
        <w:tabs>
          <w:tab w:val="num" w:pos="2160"/>
        </w:tabs>
        <w:ind w:left="2160" w:hanging="360"/>
      </w:pPr>
      <w:rPr>
        <w:rFonts w:ascii="Arial" w:hAnsi="Arial" w:hint="default"/>
      </w:rPr>
    </w:lvl>
    <w:lvl w:ilvl="3" w:tplc="3A263392" w:tentative="1">
      <w:start w:val="1"/>
      <w:numFmt w:val="bullet"/>
      <w:lvlText w:val="•"/>
      <w:lvlJc w:val="left"/>
      <w:pPr>
        <w:tabs>
          <w:tab w:val="num" w:pos="2880"/>
        </w:tabs>
        <w:ind w:left="2880" w:hanging="360"/>
      </w:pPr>
      <w:rPr>
        <w:rFonts w:ascii="Arial" w:hAnsi="Arial" w:hint="default"/>
      </w:rPr>
    </w:lvl>
    <w:lvl w:ilvl="4" w:tplc="F5A8C998" w:tentative="1">
      <w:start w:val="1"/>
      <w:numFmt w:val="bullet"/>
      <w:lvlText w:val="•"/>
      <w:lvlJc w:val="left"/>
      <w:pPr>
        <w:tabs>
          <w:tab w:val="num" w:pos="3600"/>
        </w:tabs>
        <w:ind w:left="3600" w:hanging="360"/>
      </w:pPr>
      <w:rPr>
        <w:rFonts w:ascii="Arial" w:hAnsi="Arial" w:hint="default"/>
      </w:rPr>
    </w:lvl>
    <w:lvl w:ilvl="5" w:tplc="7D82812E" w:tentative="1">
      <w:start w:val="1"/>
      <w:numFmt w:val="bullet"/>
      <w:lvlText w:val="•"/>
      <w:lvlJc w:val="left"/>
      <w:pPr>
        <w:tabs>
          <w:tab w:val="num" w:pos="4320"/>
        </w:tabs>
        <w:ind w:left="4320" w:hanging="360"/>
      </w:pPr>
      <w:rPr>
        <w:rFonts w:ascii="Arial" w:hAnsi="Arial" w:hint="default"/>
      </w:rPr>
    </w:lvl>
    <w:lvl w:ilvl="6" w:tplc="5BECDCF0" w:tentative="1">
      <w:start w:val="1"/>
      <w:numFmt w:val="bullet"/>
      <w:lvlText w:val="•"/>
      <w:lvlJc w:val="left"/>
      <w:pPr>
        <w:tabs>
          <w:tab w:val="num" w:pos="5040"/>
        </w:tabs>
        <w:ind w:left="5040" w:hanging="360"/>
      </w:pPr>
      <w:rPr>
        <w:rFonts w:ascii="Arial" w:hAnsi="Arial" w:hint="default"/>
      </w:rPr>
    </w:lvl>
    <w:lvl w:ilvl="7" w:tplc="9800DA48" w:tentative="1">
      <w:start w:val="1"/>
      <w:numFmt w:val="bullet"/>
      <w:lvlText w:val="•"/>
      <w:lvlJc w:val="left"/>
      <w:pPr>
        <w:tabs>
          <w:tab w:val="num" w:pos="5760"/>
        </w:tabs>
        <w:ind w:left="5760" w:hanging="360"/>
      </w:pPr>
      <w:rPr>
        <w:rFonts w:ascii="Arial" w:hAnsi="Arial" w:hint="default"/>
      </w:rPr>
    </w:lvl>
    <w:lvl w:ilvl="8" w:tplc="93082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28220E"/>
    <w:multiLevelType w:val="hybridMultilevel"/>
    <w:tmpl w:val="3FDAE5FC"/>
    <w:lvl w:ilvl="0" w:tplc="AAF03146">
      <w:start w:val="1"/>
      <w:numFmt w:val="bullet"/>
      <w:lvlText w:val="•"/>
      <w:lvlJc w:val="left"/>
      <w:pPr>
        <w:tabs>
          <w:tab w:val="num" w:pos="720"/>
        </w:tabs>
        <w:ind w:left="720" w:hanging="360"/>
      </w:pPr>
      <w:rPr>
        <w:rFonts w:ascii="Arial" w:hAnsi="Arial" w:hint="default"/>
      </w:rPr>
    </w:lvl>
    <w:lvl w:ilvl="1" w:tplc="9848B0DC">
      <w:numFmt w:val="bullet"/>
      <w:lvlText w:val="•"/>
      <w:lvlJc w:val="left"/>
      <w:pPr>
        <w:tabs>
          <w:tab w:val="num" w:pos="1440"/>
        </w:tabs>
        <w:ind w:left="1440" w:hanging="360"/>
      </w:pPr>
      <w:rPr>
        <w:rFonts w:ascii="Arial" w:hAnsi="Arial" w:hint="default"/>
      </w:rPr>
    </w:lvl>
    <w:lvl w:ilvl="2" w:tplc="577CBCDE" w:tentative="1">
      <w:start w:val="1"/>
      <w:numFmt w:val="bullet"/>
      <w:lvlText w:val="•"/>
      <w:lvlJc w:val="left"/>
      <w:pPr>
        <w:tabs>
          <w:tab w:val="num" w:pos="2160"/>
        </w:tabs>
        <w:ind w:left="2160" w:hanging="360"/>
      </w:pPr>
      <w:rPr>
        <w:rFonts w:ascii="Arial" w:hAnsi="Arial" w:hint="default"/>
      </w:rPr>
    </w:lvl>
    <w:lvl w:ilvl="3" w:tplc="40D6D9CE" w:tentative="1">
      <w:start w:val="1"/>
      <w:numFmt w:val="bullet"/>
      <w:lvlText w:val="•"/>
      <w:lvlJc w:val="left"/>
      <w:pPr>
        <w:tabs>
          <w:tab w:val="num" w:pos="2880"/>
        </w:tabs>
        <w:ind w:left="2880" w:hanging="360"/>
      </w:pPr>
      <w:rPr>
        <w:rFonts w:ascii="Arial" w:hAnsi="Arial" w:hint="default"/>
      </w:rPr>
    </w:lvl>
    <w:lvl w:ilvl="4" w:tplc="37D2F1CC" w:tentative="1">
      <w:start w:val="1"/>
      <w:numFmt w:val="bullet"/>
      <w:lvlText w:val="•"/>
      <w:lvlJc w:val="left"/>
      <w:pPr>
        <w:tabs>
          <w:tab w:val="num" w:pos="3600"/>
        </w:tabs>
        <w:ind w:left="3600" w:hanging="360"/>
      </w:pPr>
      <w:rPr>
        <w:rFonts w:ascii="Arial" w:hAnsi="Arial" w:hint="default"/>
      </w:rPr>
    </w:lvl>
    <w:lvl w:ilvl="5" w:tplc="D4BA773C" w:tentative="1">
      <w:start w:val="1"/>
      <w:numFmt w:val="bullet"/>
      <w:lvlText w:val="•"/>
      <w:lvlJc w:val="left"/>
      <w:pPr>
        <w:tabs>
          <w:tab w:val="num" w:pos="4320"/>
        </w:tabs>
        <w:ind w:left="4320" w:hanging="360"/>
      </w:pPr>
      <w:rPr>
        <w:rFonts w:ascii="Arial" w:hAnsi="Arial" w:hint="default"/>
      </w:rPr>
    </w:lvl>
    <w:lvl w:ilvl="6" w:tplc="DD3838B0" w:tentative="1">
      <w:start w:val="1"/>
      <w:numFmt w:val="bullet"/>
      <w:lvlText w:val="•"/>
      <w:lvlJc w:val="left"/>
      <w:pPr>
        <w:tabs>
          <w:tab w:val="num" w:pos="5040"/>
        </w:tabs>
        <w:ind w:left="5040" w:hanging="360"/>
      </w:pPr>
      <w:rPr>
        <w:rFonts w:ascii="Arial" w:hAnsi="Arial" w:hint="default"/>
      </w:rPr>
    </w:lvl>
    <w:lvl w:ilvl="7" w:tplc="3DDA4284" w:tentative="1">
      <w:start w:val="1"/>
      <w:numFmt w:val="bullet"/>
      <w:lvlText w:val="•"/>
      <w:lvlJc w:val="left"/>
      <w:pPr>
        <w:tabs>
          <w:tab w:val="num" w:pos="5760"/>
        </w:tabs>
        <w:ind w:left="5760" w:hanging="360"/>
      </w:pPr>
      <w:rPr>
        <w:rFonts w:ascii="Arial" w:hAnsi="Arial" w:hint="default"/>
      </w:rPr>
    </w:lvl>
    <w:lvl w:ilvl="8" w:tplc="1160D1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8A4D9C"/>
    <w:multiLevelType w:val="hybridMultilevel"/>
    <w:tmpl w:val="2B18B0A4"/>
    <w:lvl w:ilvl="0" w:tplc="1F067400">
      <w:start w:val="1"/>
      <w:numFmt w:val="bullet"/>
      <w:lvlText w:val="•"/>
      <w:lvlJc w:val="left"/>
      <w:pPr>
        <w:tabs>
          <w:tab w:val="num" w:pos="720"/>
        </w:tabs>
        <w:ind w:left="720" w:hanging="360"/>
      </w:pPr>
      <w:rPr>
        <w:rFonts w:ascii="Arial" w:hAnsi="Arial" w:hint="default"/>
      </w:rPr>
    </w:lvl>
    <w:lvl w:ilvl="1" w:tplc="A9887820">
      <w:numFmt w:val="bullet"/>
      <w:lvlText w:val="–"/>
      <w:lvlJc w:val="left"/>
      <w:pPr>
        <w:tabs>
          <w:tab w:val="num" w:pos="1440"/>
        </w:tabs>
        <w:ind w:left="1440" w:hanging="360"/>
      </w:pPr>
      <w:rPr>
        <w:rFonts w:ascii="Arial" w:hAnsi="Arial" w:hint="default"/>
      </w:rPr>
    </w:lvl>
    <w:lvl w:ilvl="2" w:tplc="DDD02036">
      <w:numFmt w:val="bullet"/>
      <w:lvlText w:val="•"/>
      <w:lvlJc w:val="left"/>
      <w:pPr>
        <w:tabs>
          <w:tab w:val="num" w:pos="2160"/>
        </w:tabs>
        <w:ind w:left="2160" w:hanging="360"/>
      </w:pPr>
      <w:rPr>
        <w:rFonts w:ascii="Arial" w:hAnsi="Arial" w:hint="default"/>
      </w:rPr>
    </w:lvl>
    <w:lvl w:ilvl="3" w:tplc="3440CA60" w:tentative="1">
      <w:start w:val="1"/>
      <w:numFmt w:val="bullet"/>
      <w:lvlText w:val="•"/>
      <w:lvlJc w:val="left"/>
      <w:pPr>
        <w:tabs>
          <w:tab w:val="num" w:pos="2880"/>
        </w:tabs>
        <w:ind w:left="2880" w:hanging="360"/>
      </w:pPr>
      <w:rPr>
        <w:rFonts w:ascii="Arial" w:hAnsi="Arial" w:hint="default"/>
      </w:rPr>
    </w:lvl>
    <w:lvl w:ilvl="4" w:tplc="5BF43148" w:tentative="1">
      <w:start w:val="1"/>
      <w:numFmt w:val="bullet"/>
      <w:lvlText w:val="•"/>
      <w:lvlJc w:val="left"/>
      <w:pPr>
        <w:tabs>
          <w:tab w:val="num" w:pos="3600"/>
        </w:tabs>
        <w:ind w:left="3600" w:hanging="360"/>
      </w:pPr>
      <w:rPr>
        <w:rFonts w:ascii="Arial" w:hAnsi="Arial" w:hint="default"/>
      </w:rPr>
    </w:lvl>
    <w:lvl w:ilvl="5" w:tplc="1BCCA928" w:tentative="1">
      <w:start w:val="1"/>
      <w:numFmt w:val="bullet"/>
      <w:lvlText w:val="•"/>
      <w:lvlJc w:val="left"/>
      <w:pPr>
        <w:tabs>
          <w:tab w:val="num" w:pos="4320"/>
        </w:tabs>
        <w:ind w:left="4320" w:hanging="360"/>
      </w:pPr>
      <w:rPr>
        <w:rFonts w:ascii="Arial" w:hAnsi="Arial" w:hint="default"/>
      </w:rPr>
    </w:lvl>
    <w:lvl w:ilvl="6" w:tplc="D5549018" w:tentative="1">
      <w:start w:val="1"/>
      <w:numFmt w:val="bullet"/>
      <w:lvlText w:val="•"/>
      <w:lvlJc w:val="left"/>
      <w:pPr>
        <w:tabs>
          <w:tab w:val="num" w:pos="5040"/>
        </w:tabs>
        <w:ind w:left="5040" w:hanging="360"/>
      </w:pPr>
      <w:rPr>
        <w:rFonts w:ascii="Arial" w:hAnsi="Arial" w:hint="default"/>
      </w:rPr>
    </w:lvl>
    <w:lvl w:ilvl="7" w:tplc="5D8632F4" w:tentative="1">
      <w:start w:val="1"/>
      <w:numFmt w:val="bullet"/>
      <w:lvlText w:val="•"/>
      <w:lvlJc w:val="left"/>
      <w:pPr>
        <w:tabs>
          <w:tab w:val="num" w:pos="5760"/>
        </w:tabs>
        <w:ind w:left="5760" w:hanging="360"/>
      </w:pPr>
      <w:rPr>
        <w:rFonts w:ascii="Arial" w:hAnsi="Arial" w:hint="default"/>
      </w:rPr>
    </w:lvl>
    <w:lvl w:ilvl="8" w:tplc="1CB6F7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D7628C2"/>
    <w:multiLevelType w:val="hybridMultilevel"/>
    <w:tmpl w:val="9D10DC1A"/>
    <w:lvl w:ilvl="0" w:tplc="56347B66">
      <w:start w:val="1"/>
      <w:numFmt w:val="bullet"/>
      <w:lvlText w:val="•"/>
      <w:lvlJc w:val="left"/>
      <w:pPr>
        <w:tabs>
          <w:tab w:val="num" w:pos="360"/>
        </w:tabs>
        <w:ind w:left="360" w:hanging="360"/>
      </w:pPr>
      <w:rPr>
        <w:rFonts w:ascii="Arial" w:hAnsi="Arial" w:hint="default"/>
      </w:rPr>
    </w:lvl>
    <w:lvl w:ilvl="1" w:tplc="9C1E9A06">
      <w:numFmt w:val="bullet"/>
      <w:lvlText w:val="•"/>
      <w:lvlJc w:val="left"/>
      <w:pPr>
        <w:tabs>
          <w:tab w:val="num" w:pos="1080"/>
        </w:tabs>
        <w:ind w:left="1080" w:hanging="360"/>
      </w:pPr>
      <w:rPr>
        <w:rFonts w:ascii="Arial" w:hAnsi="Arial" w:hint="default"/>
      </w:rPr>
    </w:lvl>
    <w:lvl w:ilvl="2" w:tplc="86CCA528">
      <w:start w:val="1"/>
      <w:numFmt w:val="bullet"/>
      <w:lvlText w:val="•"/>
      <w:lvlJc w:val="left"/>
      <w:pPr>
        <w:tabs>
          <w:tab w:val="num" w:pos="1800"/>
        </w:tabs>
        <w:ind w:left="1800" w:hanging="360"/>
      </w:pPr>
      <w:rPr>
        <w:rFonts w:ascii="Arial" w:hAnsi="Arial" w:hint="default"/>
      </w:rPr>
    </w:lvl>
    <w:lvl w:ilvl="3" w:tplc="5D7AAF0A" w:tentative="1">
      <w:start w:val="1"/>
      <w:numFmt w:val="bullet"/>
      <w:lvlText w:val="•"/>
      <w:lvlJc w:val="left"/>
      <w:pPr>
        <w:tabs>
          <w:tab w:val="num" w:pos="2520"/>
        </w:tabs>
        <w:ind w:left="2520" w:hanging="360"/>
      </w:pPr>
      <w:rPr>
        <w:rFonts w:ascii="Arial" w:hAnsi="Arial" w:hint="default"/>
      </w:rPr>
    </w:lvl>
    <w:lvl w:ilvl="4" w:tplc="94DC53CA" w:tentative="1">
      <w:start w:val="1"/>
      <w:numFmt w:val="bullet"/>
      <w:lvlText w:val="•"/>
      <w:lvlJc w:val="left"/>
      <w:pPr>
        <w:tabs>
          <w:tab w:val="num" w:pos="3240"/>
        </w:tabs>
        <w:ind w:left="3240" w:hanging="360"/>
      </w:pPr>
      <w:rPr>
        <w:rFonts w:ascii="Arial" w:hAnsi="Arial" w:hint="default"/>
      </w:rPr>
    </w:lvl>
    <w:lvl w:ilvl="5" w:tplc="FDC88746" w:tentative="1">
      <w:start w:val="1"/>
      <w:numFmt w:val="bullet"/>
      <w:lvlText w:val="•"/>
      <w:lvlJc w:val="left"/>
      <w:pPr>
        <w:tabs>
          <w:tab w:val="num" w:pos="3960"/>
        </w:tabs>
        <w:ind w:left="3960" w:hanging="360"/>
      </w:pPr>
      <w:rPr>
        <w:rFonts w:ascii="Arial" w:hAnsi="Arial" w:hint="default"/>
      </w:rPr>
    </w:lvl>
    <w:lvl w:ilvl="6" w:tplc="F7E8129C" w:tentative="1">
      <w:start w:val="1"/>
      <w:numFmt w:val="bullet"/>
      <w:lvlText w:val="•"/>
      <w:lvlJc w:val="left"/>
      <w:pPr>
        <w:tabs>
          <w:tab w:val="num" w:pos="4680"/>
        </w:tabs>
        <w:ind w:left="4680" w:hanging="360"/>
      </w:pPr>
      <w:rPr>
        <w:rFonts w:ascii="Arial" w:hAnsi="Arial" w:hint="default"/>
      </w:rPr>
    </w:lvl>
    <w:lvl w:ilvl="7" w:tplc="71C8A458" w:tentative="1">
      <w:start w:val="1"/>
      <w:numFmt w:val="bullet"/>
      <w:lvlText w:val="•"/>
      <w:lvlJc w:val="left"/>
      <w:pPr>
        <w:tabs>
          <w:tab w:val="num" w:pos="5400"/>
        </w:tabs>
        <w:ind w:left="5400" w:hanging="360"/>
      </w:pPr>
      <w:rPr>
        <w:rFonts w:ascii="Arial" w:hAnsi="Arial" w:hint="default"/>
      </w:rPr>
    </w:lvl>
    <w:lvl w:ilvl="8" w:tplc="6698502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17F6AFB"/>
    <w:multiLevelType w:val="multilevel"/>
    <w:tmpl w:val="8638813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63F13"/>
    <w:multiLevelType w:val="hybridMultilevel"/>
    <w:tmpl w:val="F260FCB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B8D68F02">
      <w:start w:val="2"/>
      <w:numFmt w:val="bullet"/>
      <w:lvlText w:val="-"/>
      <w:lvlJc w:val="left"/>
      <w:pPr>
        <w:ind w:left="2940" w:hanging="420"/>
      </w:pPr>
      <w:rPr>
        <w:rFonts w:ascii="Times New Roman" w:eastAsia="Times New Roman" w:hAnsi="Times New Roman" w:cs="Times New Roman"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BC61DF"/>
    <w:multiLevelType w:val="hybridMultilevel"/>
    <w:tmpl w:val="C868D204"/>
    <w:lvl w:ilvl="0" w:tplc="A1CC8114">
      <w:start w:val="1"/>
      <w:numFmt w:val="bullet"/>
      <w:lvlText w:val="•"/>
      <w:lvlJc w:val="left"/>
      <w:pPr>
        <w:tabs>
          <w:tab w:val="num" w:pos="360"/>
        </w:tabs>
        <w:ind w:left="360" w:hanging="360"/>
      </w:pPr>
      <w:rPr>
        <w:rFonts w:ascii="Arial" w:hAnsi="Arial" w:hint="default"/>
      </w:rPr>
    </w:lvl>
    <w:lvl w:ilvl="1" w:tplc="5FC0D0EE">
      <w:numFmt w:val="bullet"/>
      <w:lvlText w:val="•"/>
      <w:lvlJc w:val="left"/>
      <w:pPr>
        <w:tabs>
          <w:tab w:val="num" w:pos="1080"/>
        </w:tabs>
        <w:ind w:left="1080" w:hanging="360"/>
      </w:pPr>
      <w:rPr>
        <w:rFonts w:ascii="Arial" w:hAnsi="Arial" w:hint="default"/>
      </w:rPr>
    </w:lvl>
    <w:lvl w:ilvl="2" w:tplc="B6346AE4">
      <w:numFmt w:val="bullet"/>
      <w:lvlText w:val="•"/>
      <w:lvlJc w:val="left"/>
      <w:pPr>
        <w:tabs>
          <w:tab w:val="num" w:pos="1800"/>
        </w:tabs>
        <w:ind w:left="1800" w:hanging="360"/>
      </w:pPr>
      <w:rPr>
        <w:rFonts w:ascii="Arial" w:hAnsi="Arial" w:hint="default"/>
      </w:rPr>
    </w:lvl>
    <w:lvl w:ilvl="3" w:tplc="43740DB2" w:tentative="1">
      <w:start w:val="1"/>
      <w:numFmt w:val="bullet"/>
      <w:lvlText w:val="•"/>
      <w:lvlJc w:val="left"/>
      <w:pPr>
        <w:tabs>
          <w:tab w:val="num" w:pos="2520"/>
        </w:tabs>
        <w:ind w:left="2520" w:hanging="360"/>
      </w:pPr>
      <w:rPr>
        <w:rFonts w:ascii="Arial" w:hAnsi="Arial" w:hint="default"/>
      </w:rPr>
    </w:lvl>
    <w:lvl w:ilvl="4" w:tplc="DF52C8F4" w:tentative="1">
      <w:start w:val="1"/>
      <w:numFmt w:val="bullet"/>
      <w:lvlText w:val="•"/>
      <w:lvlJc w:val="left"/>
      <w:pPr>
        <w:tabs>
          <w:tab w:val="num" w:pos="3240"/>
        </w:tabs>
        <w:ind w:left="3240" w:hanging="360"/>
      </w:pPr>
      <w:rPr>
        <w:rFonts w:ascii="Arial" w:hAnsi="Arial" w:hint="default"/>
      </w:rPr>
    </w:lvl>
    <w:lvl w:ilvl="5" w:tplc="F378E432" w:tentative="1">
      <w:start w:val="1"/>
      <w:numFmt w:val="bullet"/>
      <w:lvlText w:val="•"/>
      <w:lvlJc w:val="left"/>
      <w:pPr>
        <w:tabs>
          <w:tab w:val="num" w:pos="3960"/>
        </w:tabs>
        <w:ind w:left="3960" w:hanging="360"/>
      </w:pPr>
      <w:rPr>
        <w:rFonts w:ascii="Arial" w:hAnsi="Arial" w:hint="default"/>
      </w:rPr>
    </w:lvl>
    <w:lvl w:ilvl="6" w:tplc="E8EE9188" w:tentative="1">
      <w:start w:val="1"/>
      <w:numFmt w:val="bullet"/>
      <w:lvlText w:val="•"/>
      <w:lvlJc w:val="left"/>
      <w:pPr>
        <w:tabs>
          <w:tab w:val="num" w:pos="4680"/>
        </w:tabs>
        <w:ind w:left="4680" w:hanging="360"/>
      </w:pPr>
      <w:rPr>
        <w:rFonts w:ascii="Arial" w:hAnsi="Arial" w:hint="default"/>
      </w:rPr>
    </w:lvl>
    <w:lvl w:ilvl="7" w:tplc="921E29F4" w:tentative="1">
      <w:start w:val="1"/>
      <w:numFmt w:val="bullet"/>
      <w:lvlText w:val="•"/>
      <w:lvlJc w:val="left"/>
      <w:pPr>
        <w:tabs>
          <w:tab w:val="num" w:pos="5400"/>
        </w:tabs>
        <w:ind w:left="5400" w:hanging="360"/>
      </w:pPr>
      <w:rPr>
        <w:rFonts w:ascii="Arial" w:hAnsi="Arial" w:hint="default"/>
      </w:rPr>
    </w:lvl>
    <w:lvl w:ilvl="8" w:tplc="DF16080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B903B2"/>
    <w:multiLevelType w:val="hybridMultilevel"/>
    <w:tmpl w:val="FB627E10"/>
    <w:lvl w:ilvl="0" w:tplc="BC2EBD2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D75B63"/>
    <w:multiLevelType w:val="hybridMultilevel"/>
    <w:tmpl w:val="5FBAD5EC"/>
    <w:lvl w:ilvl="0" w:tplc="72E67588">
      <w:start w:val="1"/>
      <w:numFmt w:val="bullet"/>
      <w:lvlText w:val="•"/>
      <w:lvlJc w:val="left"/>
      <w:pPr>
        <w:tabs>
          <w:tab w:val="num" w:pos="360"/>
        </w:tabs>
        <w:ind w:left="360" w:hanging="360"/>
      </w:pPr>
      <w:rPr>
        <w:rFonts w:ascii="Arial" w:hAnsi="Arial" w:hint="default"/>
      </w:rPr>
    </w:lvl>
    <w:lvl w:ilvl="1" w:tplc="4F68BDA4">
      <w:numFmt w:val="bullet"/>
      <w:lvlText w:val="•"/>
      <w:lvlJc w:val="left"/>
      <w:pPr>
        <w:tabs>
          <w:tab w:val="num" w:pos="1080"/>
        </w:tabs>
        <w:ind w:left="1080" w:hanging="360"/>
      </w:pPr>
      <w:rPr>
        <w:rFonts w:ascii="Arial" w:hAnsi="Arial" w:hint="default"/>
      </w:rPr>
    </w:lvl>
    <w:lvl w:ilvl="2" w:tplc="D31A243C">
      <w:numFmt w:val="bullet"/>
      <w:lvlText w:val="•"/>
      <w:lvlJc w:val="left"/>
      <w:pPr>
        <w:tabs>
          <w:tab w:val="num" w:pos="1800"/>
        </w:tabs>
        <w:ind w:left="1800" w:hanging="360"/>
      </w:pPr>
      <w:rPr>
        <w:rFonts w:ascii="Arial" w:hAnsi="Arial" w:hint="default"/>
      </w:rPr>
    </w:lvl>
    <w:lvl w:ilvl="3" w:tplc="728E4C04" w:tentative="1">
      <w:start w:val="1"/>
      <w:numFmt w:val="bullet"/>
      <w:lvlText w:val="•"/>
      <w:lvlJc w:val="left"/>
      <w:pPr>
        <w:tabs>
          <w:tab w:val="num" w:pos="2520"/>
        </w:tabs>
        <w:ind w:left="2520" w:hanging="360"/>
      </w:pPr>
      <w:rPr>
        <w:rFonts w:ascii="Arial" w:hAnsi="Arial" w:hint="default"/>
      </w:rPr>
    </w:lvl>
    <w:lvl w:ilvl="4" w:tplc="957AD430" w:tentative="1">
      <w:start w:val="1"/>
      <w:numFmt w:val="bullet"/>
      <w:lvlText w:val="•"/>
      <w:lvlJc w:val="left"/>
      <w:pPr>
        <w:tabs>
          <w:tab w:val="num" w:pos="3240"/>
        </w:tabs>
        <w:ind w:left="3240" w:hanging="360"/>
      </w:pPr>
      <w:rPr>
        <w:rFonts w:ascii="Arial" w:hAnsi="Arial" w:hint="default"/>
      </w:rPr>
    </w:lvl>
    <w:lvl w:ilvl="5" w:tplc="E70A10EA" w:tentative="1">
      <w:start w:val="1"/>
      <w:numFmt w:val="bullet"/>
      <w:lvlText w:val="•"/>
      <w:lvlJc w:val="left"/>
      <w:pPr>
        <w:tabs>
          <w:tab w:val="num" w:pos="3960"/>
        </w:tabs>
        <w:ind w:left="3960" w:hanging="360"/>
      </w:pPr>
      <w:rPr>
        <w:rFonts w:ascii="Arial" w:hAnsi="Arial" w:hint="default"/>
      </w:rPr>
    </w:lvl>
    <w:lvl w:ilvl="6" w:tplc="24F2B33A" w:tentative="1">
      <w:start w:val="1"/>
      <w:numFmt w:val="bullet"/>
      <w:lvlText w:val="•"/>
      <w:lvlJc w:val="left"/>
      <w:pPr>
        <w:tabs>
          <w:tab w:val="num" w:pos="4680"/>
        </w:tabs>
        <w:ind w:left="4680" w:hanging="360"/>
      </w:pPr>
      <w:rPr>
        <w:rFonts w:ascii="Arial" w:hAnsi="Arial" w:hint="default"/>
      </w:rPr>
    </w:lvl>
    <w:lvl w:ilvl="7" w:tplc="50FC2472" w:tentative="1">
      <w:start w:val="1"/>
      <w:numFmt w:val="bullet"/>
      <w:lvlText w:val="•"/>
      <w:lvlJc w:val="left"/>
      <w:pPr>
        <w:tabs>
          <w:tab w:val="num" w:pos="5400"/>
        </w:tabs>
        <w:ind w:left="5400" w:hanging="360"/>
      </w:pPr>
      <w:rPr>
        <w:rFonts w:ascii="Arial" w:hAnsi="Arial" w:hint="default"/>
      </w:rPr>
    </w:lvl>
    <w:lvl w:ilvl="8" w:tplc="8F2C0DF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6C2771"/>
    <w:multiLevelType w:val="hybridMultilevel"/>
    <w:tmpl w:val="8F7C2812"/>
    <w:lvl w:ilvl="0" w:tplc="DB60718C">
      <w:start w:val="1"/>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B8D68F02">
      <w:start w:val="2"/>
      <w:numFmt w:val="bullet"/>
      <w:lvlText w:val="-"/>
      <w:lvlJc w:val="left"/>
      <w:pPr>
        <w:ind w:left="2940" w:hanging="420"/>
      </w:pPr>
      <w:rPr>
        <w:rFonts w:ascii="Times New Roman" w:eastAsia="Times New Roman" w:hAnsi="Times New Roman" w:cs="Times New Roman"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FD4592D"/>
    <w:multiLevelType w:val="hybridMultilevel"/>
    <w:tmpl w:val="99306B56"/>
    <w:lvl w:ilvl="0" w:tplc="2C40F00E">
      <w:start w:val="1"/>
      <w:numFmt w:val="bullet"/>
      <w:lvlText w:val="•"/>
      <w:lvlJc w:val="left"/>
      <w:pPr>
        <w:tabs>
          <w:tab w:val="num" w:pos="360"/>
        </w:tabs>
        <w:ind w:left="360" w:hanging="360"/>
      </w:pPr>
      <w:rPr>
        <w:rFonts w:ascii="Arial" w:hAnsi="Arial" w:hint="default"/>
      </w:rPr>
    </w:lvl>
    <w:lvl w:ilvl="1" w:tplc="F0AA47C0">
      <w:numFmt w:val="bullet"/>
      <w:lvlText w:val="•"/>
      <w:lvlJc w:val="left"/>
      <w:pPr>
        <w:tabs>
          <w:tab w:val="num" w:pos="1080"/>
        </w:tabs>
        <w:ind w:left="1080" w:hanging="360"/>
      </w:pPr>
      <w:rPr>
        <w:rFonts w:ascii="Arial" w:hAnsi="Arial" w:hint="default"/>
      </w:rPr>
    </w:lvl>
    <w:lvl w:ilvl="2" w:tplc="22742D10">
      <w:numFmt w:val="bullet"/>
      <w:lvlText w:val="•"/>
      <w:lvlJc w:val="left"/>
      <w:pPr>
        <w:tabs>
          <w:tab w:val="num" w:pos="1800"/>
        </w:tabs>
        <w:ind w:left="1800" w:hanging="360"/>
      </w:pPr>
      <w:rPr>
        <w:rFonts w:ascii="Arial" w:hAnsi="Arial" w:hint="default"/>
      </w:rPr>
    </w:lvl>
    <w:lvl w:ilvl="3" w:tplc="4136114A">
      <w:numFmt w:val="bullet"/>
      <w:lvlText w:val="•"/>
      <w:lvlJc w:val="left"/>
      <w:pPr>
        <w:tabs>
          <w:tab w:val="num" w:pos="2520"/>
        </w:tabs>
        <w:ind w:left="2520" w:hanging="360"/>
      </w:pPr>
      <w:rPr>
        <w:rFonts w:ascii="Arial" w:hAnsi="Arial" w:hint="default"/>
      </w:rPr>
    </w:lvl>
    <w:lvl w:ilvl="4" w:tplc="9A94A3C8" w:tentative="1">
      <w:start w:val="1"/>
      <w:numFmt w:val="bullet"/>
      <w:lvlText w:val="•"/>
      <w:lvlJc w:val="left"/>
      <w:pPr>
        <w:tabs>
          <w:tab w:val="num" w:pos="3240"/>
        </w:tabs>
        <w:ind w:left="3240" w:hanging="360"/>
      </w:pPr>
      <w:rPr>
        <w:rFonts w:ascii="Arial" w:hAnsi="Arial" w:hint="default"/>
      </w:rPr>
    </w:lvl>
    <w:lvl w:ilvl="5" w:tplc="D96829D0" w:tentative="1">
      <w:start w:val="1"/>
      <w:numFmt w:val="bullet"/>
      <w:lvlText w:val="•"/>
      <w:lvlJc w:val="left"/>
      <w:pPr>
        <w:tabs>
          <w:tab w:val="num" w:pos="3960"/>
        </w:tabs>
        <w:ind w:left="3960" w:hanging="360"/>
      </w:pPr>
      <w:rPr>
        <w:rFonts w:ascii="Arial" w:hAnsi="Arial" w:hint="default"/>
      </w:rPr>
    </w:lvl>
    <w:lvl w:ilvl="6" w:tplc="89B217C4" w:tentative="1">
      <w:start w:val="1"/>
      <w:numFmt w:val="bullet"/>
      <w:lvlText w:val="•"/>
      <w:lvlJc w:val="left"/>
      <w:pPr>
        <w:tabs>
          <w:tab w:val="num" w:pos="4680"/>
        </w:tabs>
        <w:ind w:left="4680" w:hanging="360"/>
      </w:pPr>
      <w:rPr>
        <w:rFonts w:ascii="Arial" w:hAnsi="Arial" w:hint="default"/>
      </w:rPr>
    </w:lvl>
    <w:lvl w:ilvl="7" w:tplc="4120C8FC" w:tentative="1">
      <w:start w:val="1"/>
      <w:numFmt w:val="bullet"/>
      <w:lvlText w:val="•"/>
      <w:lvlJc w:val="left"/>
      <w:pPr>
        <w:tabs>
          <w:tab w:val="num" w:pos="5400"/>
        </w:tabs>
        <w:ind w:left="5400" w:hanging="360"/>
      </w:pPr>
      <w:rPr>
        <w:rFonts w:ascii="Arial" w:hAnsi="Arial" w:hint="default"/>
      </w:rPr>
    </w:lvl>
    <w:lvl w:ilvl="8" w:tplc="EDA44BC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6393607"/>
    <w:multiLevelType w:val="hybridMultilevel"/>
    <w:tmpl w:val="EB6660EC"/>
    <w:lvl w:ilvl="0" w:tplc="D6B464B8">
      <w:start w:val="1"/>
      <w:numFmt w:val="bullet"/>
      <w:lvlText w:val="•"/>
      <w:lvlJc w:val="left"/>
      <w:pPr>
        <w:tabs>
          <w:tab w:val="num" w:pos="720"/>
        </w:tabs>
        <w:ind w:left="720" w:hanging="360"/>
      </w:pPr>
      <w:rPr>
        <w:rFonts w:ascii="Arial" w:hAnsi="Arial" w:hint="default"/>
      </w:rPr>
    </w:lvl>
    <w:lvl w:ilvl="1" w:tplc="403CC2EA">
      <w:numFmt w:val="bullet"/>
      <w:lvlText w:val="•"/>
      <w:lvlJc w:val="left"/>
      <w:pPr>
        <w:tabs>
          <w:tab w:val="num" w:pos="1440"/>
        </w:tabs>
        <w:ind w:left="1440" w:hanging="360"/>
      </w:pPr>
      <w:rPr>
        <w:rFonts w:ascii="Arial" w:hAnsi="Arial" w:hint="default"/>
      </w:rPr>
    </w:lvl>
    <w:lvl w:ilvl="2" w:tplc="0EF05808" w:tentative="1">
      <w:start w:val="1"/>
      <w:numFmt w:val="bullet"/>
      <w:lvlText w:val="•"/>
      <w:lvlJc w:val="left"/>
      <w:pPr>
        <w:tabs>
          <w:tab w:val="num" w:pos="2160"/>
        </w:tabs>
        <w:ind w:left="2160" w:hanging="360"/>
      </w:pPr>
      <w:rPr>
        <w:rFonts w:ascii="Arial" w:hAnsi="Arial" w:hint="default"/>
      </w:rPr>
    </w:lvl>
    <w:lvl w:ilvl="3" w:tplc="B016CD7C" w:tentative="1">
      <w:start w:val="1"/>
      <w:numFmt w:val="bullet"/>
      <w:lvlText w:val="•"/>
      <w:lvlJc w:val="left"/>
      <w:pPr>
        <w:tabs>
          <w:tab w:val="num" w:pos="2880"/>
        </w:tabs>
        <w:ind w:left="2880" w:hanging="360"/>
      </w:pPr>
      <w:rPr>
        <w:rFonts w:ascii="Arial" w:hAnsi="Arial" w:hint="default"/>
      </w:rPr>
    </w:lvl>
    <w:lvl w:ilvl="4" w:tplc="9358079C" w:tentative="1">
      <w:start w:val="1"/>
      <w:numFmt w:val="bullet"/>
      <w:lvlText w:val="•"/>
      <w:lvlJc w:val="left"/>
      <w:pPr>
        <w:tabs>
          <w:tab w:val="num" w:pos="3600"/>
        </w:tabs>
        <w:ind w:left="3600" w:hanging="360"/>
      </w:pPr>
      <w:rPr>
        <w:rFonts w:ascii="Arial" w:hAnsi="Arial" w:hint="default"/>
      </w:rPr>
    </w:lvl>
    <w:lvl w:ilvl="5" w:tplc="5236659A" w:tentative="1">
      <w:start w:val="1"/>
      <w:numFmt w:val="bullet"/>
      <w:lvlText w:val="•"/>
      <w:lvlJc w:val="left"/>
      <w:pPr>
        <w:tabs>
          <w:tab w:val="num" w:pos="4320"/>
        </w:tabs>
        <w:ind w:left="4320" w:hanging="360"/>
      </w:pPr>
      <w:rPr>
        <w:rFonts w:ascii="Arial" w:hAnsi="Arial" w:hint="default"/>
      </w:rPr>
    </w:lvl>
    <w:lvl w:ilvl="6" w:tplc="56521CCE" w:tentative="1">
      <w:start w:val="1"/>
      <w:numFmt w:val="bullet"/>
      <w:lvlText w:val="•"/>
      <w:lvlJc w:val="left"/>
      <w:pPr>
        <w:tabs>
          <w:tab w:val="num" w:pos="5040"/>
        </w:tabs>
        <w:ind w:left="5040" w:hanging="360"/>
      </w:pPr>
      <w:rPr>
        <w:rFonts w:ascii="Arial" w:hAnsi="Arial" w:hint="default"/>
      </w:rPr>
    </w:lvl>
    <w:lvl w:ilvl="7" w:tplc="87DA27CA" w:tentative="1">
      <w:start w:val="1"/>
      <w:numFmt w:val="bullet"/>
      <w:lvlText w:val="•"/>
      <w:lvlJc w:val="left"/>
      <w:pPr>
        <w:tabs>
          <w:tab w:val="num" w:pos="5760"/>
        </w:tabs>
        <w:ind w:left="5760" w:hanging="360"/>
      </w:pPr>
      <w:rPr>
        <w:rFonts w:ascii="Arial" w:hAnsi="Arial" w:hint="default"/>
      </w:rPr>
    </w:lvl>
    <w:lvl w:ilvl="8" w:tplc="C652BFC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F0316A"/>
    <w:multiLevelType w:val="hybridMultilevel"/>
    <w:tmpl w:val="F3606710"/>
    <w:lvl w:ilvl="0" w:tplc="28B61AB4">
      <w:start w:val="1"/>
      <w:numFmt w:val="bullet"/>
      <w:lvlText w:val="•"/>
      <w:lvlJc w:val="left"/>
      <w:pPr>
        <w:tabs>
          <w:tab w:val="num" w:pos="720"/>
        </w:tabs>
        <w:ind w:left="720" w:hanging="360"/>
      </w:pPr>
      <w:rPr>
        <w:rFonts w:ascii="Arial" w:hAnsi="Arial" w:hint="default"/>
      </w:rPr>
    </w:lvl>
    <w:lvl w:ilvl="1" w:tplc="EA7667FC">
      <w:numFmt w:val="bullet"/>
      <w:lvlText w:val="•"/>
      <w:lvlJc w:val="left"/>
      <w:pPr>
        <w:tabs>
          <w:tab w:val="num" w:pos="1440"/>
        </w:tabs>
        <w:ind w:left="1440" w:hanging="360"/>
      </w:pPr>
      <w:rPr>
        <w:rFonts w:ascii="Arial" w:hAnsi="Arial" w:hint="default"/>
      </w:rPr>
    </w:lvl>
    <w:lvl w:ilvl="2" w:tplc="BDF62742">
      <w:start w:val="1"/>
      <w:numFmt w:val="bullet"/>
      <w:lvlText w:val="•"/>
      <w:lvlJc w:val="left"/>
      <w:pPr>
        <w:tabs>
          <w:tab w:val="num" w:pos="2160"/>
        </w:tabs>
        <w:ind w:left="2160" w:hanging="360"/>
      </w:pPr>
      <w:rPr>
        <w:rFonts w:ascii="Arial" w:hAnsi="Arial" w:hint="default"/>
      </w:rPr>
    </w:lvl>
    <w:lvl w:ilvl="3" w:tplc="7592BFCC">
      <w:start w:val="1"/>
      <w:numFmt w:val="bullet"/>
      <w:lvlText w:val="•"/>
      <w:lvlJc w:val="left"/>
      <w:pPr>
        <w:tabs>
          <w:tab w:val="num" w:pos="2880"/>
        </w:tabs>
        <w:ind w:left="2880" w:hanging="360"/>
      </w:pPr>
      <w:rPr>
        <w:rFonts w:ascii="Arial" w:hAnsi="Arial" w:hint="default"/>
      </w:rPr>
    </w:lvl>
    <w:lvl w:ilvl="4" w:tplc="88A21D44" w:tentative="1">
      <w:start w:val="1"/>
      <w:numFmt w:val="bullet"/>
      <w:lvlText w:val="•"/>
      <w:lvlJc w:val="left"/>
      <w:pPr>
        <w:tabs>
          <w:tab w:val="num" w:pos="3600"/>
        </w:tabs>
        <w:ind w:left="3600" w:hanging="360"/>
      </w:pPr>
      <w:rPr>
        <w:rFonts w:ascii="Arial" w:hAnsi="Arial" w:hint="default"/>
      </w:rPr>
    </w:lvl>
    <w:lvl w:ilvl="5" w:tplc="0E0AD222" w:tentative="1">
      <w:start w:val="1"/>
      <w:numFmt w:val="bullet"/>
      <w:lvlText w:val="•"/>
      <w:lvlJc w:val="left"/>
      <w:pPr>
        <w:tabs>
          <w:tab w:val="num" w:pos="4320"/>
        </w:tabs>
        <w:ind w:left="4320" w:hanging="360"/>
      </w:pPr>
      <w:rPr>
        <w:rFonts w:ascii="Arial" w:hAnsi="Arial" w:hint="default"/>
      </w:rPr>
    </w:lvl>
    <w:lvl w:ilvl="6" w:tplc="EE245B98" w:tentative="1">
      <w:start w:val="1"/>
      <w:numFmt w:val="bullet"/>
      <w:lvlText w:val="•"/>
      <w:lvlJc w:val="left"/>
      <w:pPr>
        <w:tabs>
          <w:tab w:val="num" w:pos="5040"/>
        </w:tabs>
        <w:ind w:left="5040" w:hanging="360"/>
      </w:pPr>
      <w:rPr>
        <w:rFonts w:ascii="Arial" w:hAnsi="Arial" w:hint="default"/>
      </w:rPr>
    </w:lvl>
    <w:lvl w:ilvl="7" w:tplc="6A1405EA" w:tentative="1">
      <w:start w:val="1"/>
      <w:numFmt w:val="bullet"/>
      <w:lvlText w:val="•"/>
      <w:lvlJc w:val="left"/>
      <w:pPr>
        <w:tabs>
          <w:tab w:val="num" w:pos="5760"/>
        </w:tabs>
        <w:ind w:left="5760" w:hanging="360"/>
      </w:pPr>
      <w:rPr>
        <w:rFonts w:ascii="Arial" w:hAnsi="Arial" w:hint="default"/>
      </w:rPr>
    </w:lvl>
    <w:lvl w:ilvl="8" w:tplc="4BFA0BB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4E0D33"/>
    <w:multiLevelType w:val="hybridMultilevel"/>
    <w:tmpl w:val="1D1C39C8"/>
    <w:lvl w:ilvl="0" w:tplc="32EE56D6">
      <w:start w:val="1"/>
      <w:numFmt w:val="bullet"/>
      <w:lvlText w:val="•"/>
      <w:lvlJc w:val="left"/>
      <w:pPr>
        <w:tabs>
          <w:tab w:val="num" w:pos="720"/>
        </w:tabs>
        <w:ind w:left="720" w:hanging="360"/>
      </w:pPr>
      <w:rPr>
        <w:rFonts w:ascii="Arial" w:hAnsi="Arial" w:hint="default"/>
      </w:rPr>
    </w:lvl>
    <w:lvl w:ilvl="1" w:tplc="CBB0A39E">
      <w:numFmt w:val="bullet"/>
      <w:lvlText w:val="•"/>
      <w:lvlJc w:val="left"/>
      <w:pPr>
        <w:tabs>
          <w:tab w:val="num" w:pos="1440"/>
        </w:tabs>
        <w:ind w:left="1440" w:hanging="360"/>
      </w:pPr>
      <w:rPr>
        <w:rFonts w:ascii="Arial" w:hAnsi="Arial" w:hint="default"/>
      </w:rPr>
    </w:lvl>
    <w:lvl w:ilvl="2" w:tplc="8982AA78" w:tentative="1">
      <w:start w:val="1"/>
      <w:numFmt w:val="bullet"/>
      <w:lvlText w:val="•"/>
      <w:lvlJc w:val="left"/>
      <w:pPr>
        <w:tabs>
          <w:tab w:val="num" w:pos="2160"/>
        </w:tabs>
        <w:ind w:left="2160" w:hanging="360"/>
      </w:pPr>
      <w:rPr>
        <w:rFonts w:ascii="Arial" w:hAnsi="Arial" w:hint="default"/>
      </w:rPr>
    </w:lvl>
    <w:lvl w:ilvl="3" w:tplc="687CE510" w:tentative="1">
      <w:start w:val="1"/>
      <w:numFmt w:val="bullet"/>
      <w:lvlText w:val="•"/>
      <w:lvlJc w:val="left"/>
      <w:pPr>
        <w:tabs>
          <w:tab w:val="num" w:pos="2880"/>
        </w:tabs>
        <w:ind w:left="2880" w:hanging="360"/>
      </w:pPr>
      <w:rPr>
        <w:rFonts w:ascii="Arial" w:hAnsi="Arial" w:hint="default"/>
      </w:rPr>
    </w:lvl>
    <w:lvl w:ilvl="4" w:tplc="35B82270" w:tentative="1">
      <w:start w:val="1"/>
      <w:numFmt w:val="bullet"/>
      <w:lvlText w:val="•"/>
      <w:lvlJc w:val="left"/>
      <w:pPr>
        <w:tabs>
          <w:tab w:val="num" w:pos="3600"/>
        </w:tabs>
        <w:ind w:left="3600" w:hanging="360"/>
      </w:pPr>
      <w:rPr>
        <w:rFonts w:ascii="Arial" w:hAnsi="Arial" w:hint="default"/>
      </w:rPr>
    </w:lvl>
    <w:lvl w:ilvl="5" w:tplc="AC04BE42" w:tentative="1">
      <w:start w:val="1"/>
      <w:numFmt w:val="bullet"/>
      <w:lvlText w:val="•"/>
      <w:lvlJc w:val="left"/>
      <w:pPr>
        <w:tabs>
          <w:tab w:val="num" w:pos="4320"/>
        </w:tabs>
        <w:ind w:left="4320" w:hanging="360"/>
      </w:pPr>
      <w:rPr>
        <w:rFonts w:ascii="Arial" w:hAnsi="Arial" w:hint="default"/>
      </w:rPr>
    </w:lvl>
    <w:lvl w:ilvl="6" w:tplc="89E6A5FC" w:tentative="1">
      <w:start w:val="1"/>
      <w:numFmt w:val="bullet"/>
      <w:lvlText w:val="•"/>
      <w:lvlJc w:val="left"/>
      <w:pPr>
        <w:tabs>
          <w:tab w:val="num" w:pos="5040"/>
        </w:tabs>
        <w:ind w:left="5040" w:hanging="360"/>
      </w:pPr>
      <w:rPr>
        <w:rFonts w:ascii="Arial" w:hAnsi="Arial" w:hint="default"/>
      </w:rPr>
    </w:lvl>
    <w:lvl w:ilvl="7" w:tplc="359275EC" w:tentative="1">
      <w:start w:val="1"/>
      <w:numFmt w:val="bullet"/>
      <w:lvlText w:val="•"/>
      <w:lvlJc w:val="left"/>
      <w:pPr>
        <w:tabs>
          <w:tab w:val="num" w:pos="5760"/>
        </w:tabs>
        <w:ind w:left="5760" w:hanging="360"/>
      </w:pPr>
      <w:rPr>
        <w:rFonts w:ascii="Arial" w:hAnsi="Arial" w:hint="default"/>
      </w:rPr>
    </w:lvl>
    <w:lvl w:ilvl="8" w:tplc="3CF056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E51220"/>
    <w:multiLevelType w:val="hybridMultilevel"/>
    <w:tmpl w:val="0F4A0ABC"/>
    <w:lvl w:ilvl="0" w:tplc="0A72293E">
      <w:start w:val="1"/>
      <w:numFmt w:val="bullet"/>
      <w:lvlText w:val="•"/>
      <w:lvlJc w:val="left"/>
      <w:pPr>
        <w:tabs>
          <w:tab w:val="num" w:pos="720"/>
        </w:tabs>
        <w:ind w:left="720" w:hanging="360"/>
      </w:pPr>
      <w:rPr>
        <w:rFonts w:ascii="Arial" w:hAnsi="Arial" w:hint="default"/>
      </w:rPr>
    </w:lvl>
    <w:lvl w:ilvl="1" w:tplc="B9EC0A9C">
      <w:numFmt w:val="bullet"/>
      <w:lvlText w:val="•"/>
      <w:lvlJc w:val="left"/>
      <w:pPr>
        <w:tabs>
          <w:tab w:val="num" w:pos="1440"/>
        </w:tabs>
        <w:ind w:left="1440" w:hanging="360"/>
      </w:pPr>
      <w:rPr>
        <w:rFonts w:ascii="Arial" w:hAnsi="Arial" w:hint="default"/>
      </w:rPr>
    </w:lvl>
    <w:lvl w:ilvl="2" w:tplc="43CE85A4">
      <w:numFmt w:val="bullet"/>
      <w:lvlText w:val="•"/>
      <w:lvlJc w:val="left"/>
      <w:pPr>
        <w:tabs>
          <w:tab w:val="num" w:pos="2160"/>
        </w:tabs>
        <w:ind w:left="2160" w:hanging="360"/>
      </w:pPr>
      <w:rPr>
        <w:rFonts w:ascii="Arial" w:hAnsi="Arial" w:hint="default"/>
      </w:rPr>
    </w:lvl>
    <w:lvl w:ilvl="3" w:tplc="75246364">
      <w:start w:val="1"/>
      <w:numFmt w:val="bullet"/>
      <w:lvlText w:val="•"/>
      <w:lvlJc w:val="left"/>
      <w:pPr>
        <w:tabs>
          <w:tab w:val="num" w:pos="2880"/>
        </w:tabs>
        <w:ind w:left="2880" w:hanging="360"/>
      </w:pPr>
      <w:rPr>
        <w:rFonts w:ascii="Arial" w:hAnsi="Arial" w:hint="default"/>
      </w:rPr>
    </w:lvl>
    <w:lvl w:ilvl="4" w:tplc="5FFCA7DC">
      <w:start w:val="1"/>
      <w:numFmt w:val="bullet"/>
      <w:lvlText w:val="•"/>
      <w:lvlJc w:val="left"/>
      <w:pPr>
        <w:tabs>
          <w:tab w:val="num" w:pos="3600"/>
        </w:tabs>
        <w:ind w:left="3600" w:hanging="360"/>
      </w:pPr>
      <w:rPr>
        <w:rFonts w:ascii="Arial" w:hAnsi="Arial" w:hint="default"/>
      </w:rPr>
    </w:lvl>
    <w:lvl w:ilvl="5" w:tplc="13C0F12A" w:tentative="1">
      <w:start w:val="1"/>
      <w:numFmt w:val="bullet"/>
      <w:lvlText w:val="•"/>
      <w:lvlJc w:val="left"/>
      <w:pPr>
        <w:tabs>
          <w:tab w:val="num" w:pos="4320"/>
        </w:tabs>
        <w:ind w:left="4320" w:hanging="360"/>
      </w:pPr>
      <w:rPr>
        <w:rFonts w:ascii="Arial" w:hAnsi="Arial" w:hint="default"/>
      </w:rPr>
    </w:lvl>
    <w:lvl w:ilvl="6" w:tplc="8034D978" w:tentative="1">
      <w:start w:val="1"/>
      <w:numFmt w:val="bullet"/>
      <w:lvlText w:val="•"/>
      <w:lvlJc w:val="left"/>
      <w:pPr>
        <w:tabs>
          <w:tab w:val="num" w:pos="5040"/>
        </w:tabs>
        <w:ind w:left="5040" w:hanging="360"/>
      </w:pPr>
      <w:rPr>
        <w:rFonts w:ascii="Arial" w:hAnsi="Arial" w:hint="default"/>
      </w:rPr>
    </w:lvl>
    <w:lvl w:ilvl="7" w:tplc="86BC3D52" w:tentative="1">
      <w:start w:val="1"/>
      <w:numFmt w:val="bullet"/>
      <w:lvlText w:val="•"/>
      <w:lvlJc w:val="left"/>
      <w:pPr>
        <w:tabs>
          <w:tab w:val="num" w:pos="5760"/>
        </w:tabs>
        <w:ind w:left="5760" w:hanging="360"/>
      </w:pPr>
      <w:rPr>
        <w:rFonts w:ascii="Arial" w:hAnsi="Arial" w:hint="default"/>
      </w:rPr>
    </w:lvl>
    <w:lvl w:ilvl="8" w:tplc="D9FC446E"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22"/>
  </w:num>
  <w:num w:numId="3">
    <w:abstractNumId w:val="3"/>
  </w:num>
  <w:num w:numId="4">
    <w:abstractNumId w:val="0"/>
  </w:num>
  <w:num w:numId="5">
    <w:abstractNumId w:val="18"/>
  </w:num>
  <w:num w:numId="6">
    <w:abstractNumId w:val="35"/>
  </w:num>
  <w:num w:numId="7">
    <w:abstractNumId w:val="25"/>
  </w:num>
  <w:num w:numId="8">
    <w:abstractNumId w:val="27"/>
  </w:num>
  <w:num w:numId="9">
    <w:abstractNumId w:val="21"/>
  </w:num>
  <w:num w:numId="10">
    <w:abstractNumId w:val="13"/>
  </w:num>
  <w:num w:numId="11">
    <w:abstractNumId w:val="29"/>
  </w:num>
  <w:num w:numId="12">
    <w:abstractNumId w:val="19"/>
  </w:num>
  <w:num w:numId="13">
    <w:abstractNumId w:val="34"/>
  </w:num>
  <w:num w:numId="14">
    <w:abstractNumId w:val="2"/>
  </w:num>
  <w:num w:numId="15">
    <w:abstractNumId w:val="5"/>
  </w:num>
  <w:num w:numId="16">
    <w:abstractNumId w:val="11"/>
  </w:num>
  <w:num w:numId="17">
    <w:abstractNumId w:val="45"/>
  </w:num>
  <w:num w:numId="18">
    <w:abstractNumId w:val="28"/>
  </w:num>
  <w:num w:numId="19">
    <w:abstractNumId w:val="31"/>
  </w:num>
  <w:num w:numId="20">
    <w:abstractNumId w:val="24"/>
  </w:num>
  <w:num w:numId="21">
    <w:abstractNumId w:val="14"/>
  </w:num>
  <w:num w:numId="22">
    <w:abstractNumId w:val="15"/>
  </w:num>
  <w:num w:numId="23">
    <w:abstractNumId w:val="38"/>
  </w:num>
  <w:num w:numId="24">
    <w:abstractNumId w:val="41"/>
  </w:num>
  <w:num w:numId="25">
    <w:abstractNumId w:val="42"/>
  </w:num>
  <w:num w:numId="26">
    <w:abstractNumId w:val="43"/>
  </w:num>
  <w:num w:numId="27">
    <w:abstractNumId w:val="1"/>
  </w:num>
  <w:num w:numId="28">
    <w:abstractNumId w:val="10"/>
  </w:num>
  <w:num w:numId="29">
    <w:abstractNumId w:val="6"/>
  </w:num>
  <w:num w:numId="30">
    <w:abstractNumId w:val="9"/>
  </w:num>
  <w:num w:numId="31">
    <w:abstractNumId w:val="20"/>
  </w:num>
  <w:num w:numId="32">
    <w:abstractNumId w:val="40"/>
  </w:num>
  <w:num w:numId="33">
    <w:abstractNumId w:val="12"/>
  </w:num>
  <w:num w:numId="34">
    <w:abstractNumId w:val="17"/>
  </w:num>
  <w:num w:numId="35">
    <w:abstractNumId w:val="23"/>
  </w:num>
  <w:num w:numId="36">
    <w:abstractNumId w:val="39"/>
  </w:num>
  <w:num w:numId="37">
    <w:abstractNumId w:val="32"/>
  </w:num>
  <w:num w:numId="38">
    <w:abstractNumId w:val="33"/>
  </w:num>
  <w:num w:numId="39">
    <w:abstractNumId w:val="44"/>
  </w:num>
  <w:num w:numId="40">
    <w:abstractNumId w:val="16"/>
  </w:num>
  <w:num w:numId="41">
    <w:abstractNumId w:val="7"/>
  </w:num>
  <w:num w:numId="42">
    <w:abstractNumId w:val="8"/>
  </w:num>
  <w:num w:numId="43">
    <w:abstractNumId w:val="4"/>
  </w:num>
  <w:num w:numId="44">
    <w:abstractNumId w:val="26"/>
  </w:num>
  <w:num w:numId="45">
    <w:abstractNumId w:val="36"/>
  </w:num>
  <w:num w:numId="46">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73B"/>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47"/>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0EA"/>
    <w:rsid w:val="000242E1"/>
    <w:rsid w:val="00024686"/>
    <w:rsid w:val="00024868"/>
    <w:rsid w:val="000248D1"/>
    <w:rsid w:val="00024B9C"/>
    <w:rsid w:val="00024D42"/>
    <w:rsid w:val="000258B6"/>
    <w:rsid w:val="000259CD"/>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0B11"/>
    <w:rsid w:val="000410A0"/>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47882"/>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33F"/>
    <w:rsid w:val="00077898"/>
    <w:rsid w:val="000778E0"/>
    <w:rsid w:val="00077AE6"/>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7F"/>
    <w:rsid w:val="00083FB0"/>
    <w:rsid w:val="00083FEB"/>
    <w:rsid w:val="00084276"/>
    <w:rsid w:val="00084304"/>
    <w:rsid w:val="00084C0B"/>
    <w:rsid w:val="00084CBD"/>
    <w:rsid w:val="00084FF1"/>
    <w:rsid w:val="00085612"/>
    <w:rsid w:val="00085BD1"/>
    <w:rsid w:val="00085F18"/>
    <w:rsid w:val="000863AB"/>
    <w:rsid w:val="000866F7"/>
    <w:rsid w:val="00086950"/>
    <w:rsid w:val="0008734C"/>
    <w:rsid w:val="00087858"/>
    <w:rsid w:val="00090073"/>
    <w:rsid w:val="00090134"/>
    <w:rsid w:val="00090ED4"/>
    <w:rsid w:val="000917DB"/>
    <w:rsid w:val="00091F15"/>
    <w:rsid w:val="00091F51"/>
    <w:rsid w:val="0009343C"/>
    <w:rsid w:val="000934B5"/>
    <w:rsid w:val="00093B47"/>
    <w:rsid w:val="0009406F"/>
    <w:rsid w:val="000942A1"/>
    <w:rsid w:val="00094F66"/>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3E6"/>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49"/>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7BA"/>
    <w:rsid w:val="000E3D57"/>
    <w:rsid w:val="000E3E67"/>
    <w:rsid w:val="000E448C"/>
    <w:rsid w:val="000E4D00"/>
    <w:rsid w:val="000E4FDA"/>
    <w:rsid w:val="000E51A7"/>
    <w:rsid w:val="000E548D"/>
    <w:rsid w:val="000E5BD3"/>
    <w:rsid w:val="000E6E5C"/>
    <w:rsid w:val="000E706C"/>
    <w:rsid w:val="000E7AFA"/>
    <w:rsid w:val="000E7D4C"/>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17"/>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534"/>
    <w:rsid w:val="00103E62"/>
    <w:rsid w:val="001041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7DB"/>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10C"/>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5CC6"/>
    <w:rsid w:val="00136167"/>
    <w:rsid w:val="001366B0"/>
    <w:rsid w:val="00136CBF"/>
    <w:rsid w:val="00136F57"/>
    <w:rsid w:val="001372E1"/>
    <w:rsid w:val="00137807"/>
    <w:rsid w:val="00137C84"/>
    <w:rsid w:val="00137D78"/>
    <w:rsid w:val="00137DCC"/>
    <w:rsid w:val="00140140"/>
    <w:rsid w:val="00140418"/>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5CB"/>
    <w:rsid w:val="001529BC"/>
    <w:rsid w:val="00152F51"/>
    <w:rsid w:val="00152FB5"/>
    <w:rsid w:val="0015320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3D3"/>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5DA9"/>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8C3"/>
    <w:rsid w:val="0019597A"/>
    <w:rsid w:val="00195BE2"/>
    <w:rsid w:val="001964F8"/>
    <w:rsid w:val="00196643"/>
    <w:rsid w:val="001967D5"/>
    <w:rsid w:val="00196E2D"/>
    <w:rsid w:val="0019730C"/>
    <w:rsid w:val="001978E1"/>
    <w:rsid w:val="00197B67"/>
    <w:rsid w:val="001A02A4"/>
    <w:rsid w:val="001A0969"/>
    <w:rsid w:val="001A1035"/>
    <w:rsid w:val="001A10F2"/>
    <w:rsid w:val="001A12D5"/>
    <w:rsid w:val="001A1461"/>
    <w:rsid w:val="001A14E6"/>
    <w:rsid w:val="001A2017"/>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F3"/>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3EE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169C"/>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828"/>
    <w:rsid w:val="001E0B40"/>
    <w:rsid w:val="001E12E8"/>
    <w:rsid w:val="001E1CF2"/>
    <w:rsid w:val="001E2B47"/>
    <w:rsid w:val="001E2BD4"/>
    <w:rsid w:val="001E2C4C"/>
    <w:rsid w:val="001E48F4"/>
    <w:rsid w:val="001E59BA"/>
    <w:rsid w:val="001E59E0"/>
    <w:rsid w:val="001E6467"/>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655"/>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CB9"/>
    <w:rsid w:val="00216F09"/>
    <w:rsid w:val="00217591"/>
    <w:rsid w:val="00217E8C"/>
    <w:rsid w:val="002200DA"/>
    <w:rsid w:val="002200FD"/>
    <w:rsid w:val="00220104"/>
    <w:rsid w:val="0022041B"/>
    <w:rsid w:val="0022066D"/>
    <w:rsid w:val="002208A0"/>
    <w:rsid w:val="0022107F"/>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170"/>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BF5"/>
    <w:rsid w:val="00246F35"/>
    <w:rsid w:val="002472A0"/>
    <w:rsid w:val="00247A2E"/>
    <w:rsid w:val="002503CA"/>
    <w:rsid w:val="00250555"/>
    <w:rsid w:val="002505D9"/>
    <w:rsid w:val="0025091A"/>
    <w:rsid w:val="00250AEF"/>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36"/>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5CE"/>
    <w:rsid w:val="0027671E"/>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746"/>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6B"/>
    <w:rsid w:val="00297FD6"/>
    <w:rsid w:val="002A00D4"/>
    <w:rsid w:val="002A00DD"/>
    <w:rsid w:val="002A0A2F"/>
    <w:rsid w:val="002A14C6"/>
    <w:rsid w:val="002A18CC"/>
    <w:rsid w:val="002A1A31"/>
    <w:rsid w:val="002A1F6A"/>
    <w:rsid w:val="002A23D9"/>
    <w:rsid w:val="002A2924"/>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5B5"/>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BA6"/>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2C2"/>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6F7"/>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2F9"/>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489"/>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62B"/>
    <w:rsid w:val="00327A6E"/>
    <w:rsid w:val="00327C84"/>
    <w:rsid w:val="00327F41"/>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4C5"/>
    <w:rsid w:val="00361A00"/>
    <w:rsid w:val="0036294F"/>
    <w:rsid w:val="00362A58"/>
    <w:rsid w:val="0036408B"/>
    <w:rsid w:val="003642A6"/>
    <w:rsid w:val="00364347"/>
    <w:rsid w:val="00364626"/>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5F4F"/>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25E"/>
    <w:rsid w:val="003B15F7"/>
    <w:rsid w:val="003B195D"/>
    <w:rsid w:val="003B1E72"/>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5611"/>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962"/>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4E5"/>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799"/>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733"/>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1586"/>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5FA"/>
    <w:rsid w:val="00462ACC"/>
    <w:rsid w:val="00462BBA"/>
    <w:rsid w:val="00462BDB"/>
    <w:rsid w:val="00463020"/>
    <w:rsid w:val="00463352"/>
    <w:rsid w:val="004636DA"/>
    <w:rsid w:val="00463734"/>
    <w:rsid w:val="0046385B"/>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75"/>
    <w:rsid w:val="004667C9"/>
    <w:rsid w:val="0046727A"/>
    <w:rsid w:val="004674AA"/>
    <w:rsid w:val="004677CC"/>
    <w:rsid w:val="00467920"/>
    <w:rsid w:val="00467E07"/>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0CEC"/>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00C"/>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565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019"/>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2CC"/>
    <w:rsid w:val="004C737B"/>
    <w:rsid w:val="004C7423"/>
    <w:rsid w:val="004C7751"/>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4CED"/>
    <w:rsid w:val="004D5567"/>
    <w:rsid w:val="004D5D00"/>
    <w:rsid w:val="004D6436"/>
    <w:rsid w:val="004D744F"/>
    <w:rsid w:val="004D7B89"/>
    <w:rsid w:val="004D7E05"/>
    <w:rsid w:val="004E0692"/>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71B"/>
    <w:rsid w:val="004E5EC2"/>
    <w:rsid w:val="004E604B"/>
    <w:rsid w:val="004E6579"/>
    <w:rsid w:val="004E6DAD"/>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538"/>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6428"/>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0EC8"/>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2C6"/>
    <w:rsid w:val="00576727"/>
    <w:rsid w:val="00576938"/>
    <w:rsid w:val="0057702D"/>
    <w:rsid w:val="005774C5"/>
    <w:rsid w:val="00577BDC"/>
    <w:rsid w:val="00577C07"/>
    <w:rsid w:val="00577D4E"/>
    <w:rsid w:val="00577E2B"/>
    <w:rsid w:val="00580536"/>
    <w:rsid w:val="00580926"/>
    <w:rsid w:val="00581285"/>
    <w:rsid w:val="00581B75"/>
    <w:rsid w:val="00581BF7"/>
    <w:rsid w:val="00581EFE"/>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69C"/>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823"/>
    <w:rsid w:val="005A7B2A"/>
    <w:rsid w:val="005A7BA5"/>
    <w:rsid w:val="005B0319"/>
    <w:rsid w:val="005B0472"/>
    <w:rsid w:val="005B10D4"/>
    <w:rsid w:val="005B1651"/>
    <w:rsid w:val="005B165C"/>
    <w:rsid w:val="005B1957"/>
    <w:rsid w:val="005B1ACF"/>
    <w:rsid w:val="005B1B24"/>
    <w:rsid w:val="005B2177"/>
    <w:rsid w:val="005B22E6"/>
    <w:rsid w:val="005B2629"/>
    <w:rsid w:val="005B29D5"/>
    <w:rsid w:val="005B2BA2"/>
    <w:rsid w:val="005B2BA5"/>
    <w:rsid w:val="005B3184"/>
    <w:rsid w:val="005B31EE"/>
    <w:rsid w:val="005B33C2"/>
    <w:rsid w:val="005B37D5"/>
    <w:rsid w:val="005B3843"/>
    <w:rsid w:val="005B4F13"/>
    <w:rsid w:val="005B5BAF"/>
    <w:rsid w:val="005B5DBE"/>
    <w:rsid w:val="005B60DE"/>
    <w:rsid w:val="005B6416"/>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810"/>
    <w:rsid w:val="005D39A4"/>
    <w:rsid w:val="005D3B3E"/>
    <w:rsid w:val="005D4892"/>
    <w:rsid w:val="005D53A3"/>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4E8"/>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9D0"/>
    <w:rsid w:val="00630C2E"/>
    <w:rsid w:val="0063111E"/>
    <w:rsid w:val="006314FD"/>
    <w:rsid w:val="0063176B"/>
    <w:rsid w:val="00631C79"/>
    <w:rsid w:val="00631D46"/>
    <w:rsid w:val="00631F4C"/>
    <w:rsid w:val="006320D7"/>
    <w:rsid w:val="0063286A"/>
    <w:rsid w:val="00633366"/>
    <w:rsid w:val="0063349C"/>
    <w:rsid w:val="00633E30"/>
    <w:rsid w:val="006345C3"/>
    <w:rsid w:val="00634AA9"/>
    <w:rsid w:val="00634FCF"/>
    <w:rsid w:val="0063533E"/>
    <w:rsid w:val="00635509"/>
    <w:rsid w:val="006359B4"/>
    <w:rsid w:val="006359B9"/>
    <w:rsid w:val="0063656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3D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0F1"/>
    <w:rsid w:val="00656593"/>
    <w:rsid w:val="0065696A"/>
    <w:rsid w:val="006569D6"/>
    <w:rsid w:val="00656E1E"/>
    <w:rsid w:val="00656E9F"/>
    <w:rsid w:val="006574B9"/>
    <w:rsid w:val="006574DD"/>
    <w:rsid w:val="00657661"/>
    <w:rsid w:val="006578CE"/>
    <w:rsid w:val="00657F49"/>
    <w:rsid w:val="0066005F"/>
    <w:rsid w:val="00661255"/>
    <w:rsid w:val="0066174C"/>
    <w:rsid w:val="006619A8"/>
    <w:rsid w:val="006625C1"/>
    <w:rsid w:val="006627E7"/>
    <w:rsid w:val="00662C69"/>
    <w:rsid w:val="006630FA"/>
    <w:rsid w:val="0066316E"/>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6D8"/>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61"/>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1A8E"/>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4C5"/>
    <w:rsid w:val="006F0791"/>
    <w:rsid w:val="006F0873"/>
    <w:rsid w:val="006F0BCE"/>
    <w:rsid w:val="006F108D"/>
    <w:rsid w:val="006F138E"/>
    <w:rsid w:val="006F173E"/>
    <w:rsid w:val="006F1759"/>
    <w:rsid w:val="006F18CF"/>
    <w:rsid w:val="006F1C01"/>
    <w:rsid w:val="006F2234"/>
    <w:rsid w:val="006F2295"/>
    <w:rsid w:val="006F299B"/>
    <w:rsid w:val="006F2A97"/>
    <w:rsid w:val="006F2F6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81C"/>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973"/>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A39"/>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07B"/>
    <w:rsid w:val="0077214D"/>
    <w:rsid w:val="00772159"/>
    <w:rsid w:val="0077249F"/>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84E"/>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052"/>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C2"/>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351"/>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01F"/>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81B"/>
    <w:rsid w:val="007F4E8A"/>
    <w:rsid w:val="007F52BB"/>
    <w:rsid w:val="007F530C"/>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2F"/>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C6A"/>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4C7A"/>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47"/>
    <w:rsid w:val="00842AEF"/>
    <w:rsid w:val="00842EE0"/>
    <w:rsid w:val="008431E1"/>
    <w:rsid w:val="00843F2D"/>
    <w:rsid w:val="0084419C"/>
    <w:rsid w:val="008442C0"/>
    <w:rsid w:val="008443D8"/>
    <w:rsid w:val="00844491"/>
    <w:rsid w:val="0084449F"/>
    <w:rsid w:val="00844DB9"/>
    <w:rsid w:val="00845BD9"/>
    <w:rsid w:val="00845F05"/>
    <w:rsid w:val="00846EC1"/>
    <w:rsid w:val="00847204"/>
    <w:rsid w:val="00847C25"/>
    <w:rsid w:val="00847EE6"/>
    <w:rsid w:val="0085111E"/>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1B0"/>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803"/>
    <w:rsid w:val="0087692F"/>
    <w:rsid w:val="0087712E"/>
    <w:rsid w:val="00877AFB"/>
    <w:rsid w:val="00877B07"/>
    <w:rsid w:val="00877F8C"/>
    <w:rsid w:val="008815D1"/>
    <w:rsid w:val="0088190E"/>
    <w:rsid w:val="00881920"/>
    <w:rsid w:val="00881A9A"/>
    <w:rsid w:val="00881B33"/>
    <w:rsid w:val="00881C68"/>
    <w:rsid w:val="008823AA"/>
    <w:rsid w:val="00882419"/>
    <w:rsid w:val="008824D4"/>
    <w:rsid w:val="00882EC6"/>
    <w:rsid w:val="00883F87"/>
    <w:rsid w:val="0088427B"/>
    <w:rsid w:val="00884A01"/>
    <w:rsid w:val="00884B2B"/>
    <w:rsid w:val="00885017"/>
    <w:rsid w:val="0088525C"/>
    <w:rsid w:val="0088613E"/>
    <w:rsid w:val="00886210"/>
    <w:rsid w:val="008866D7"/>
    <w:rsid w:val="008868BC"/>
    <w:rsid w:val="008869C6"/>
    <w:rsid w:val="0088766E"/>
    <w:rsid w:val="008879A3"/>
    <w:rsid w:val="008900A2"/>
    <w:rsid w:val="00890772"/>
    <w:rsid w:val="00890A5A"/>
    <w:rsid w:val="00891264"/>
    <w:rsid w:val="00891585"/>
    <w:rsid w:val="008916D3"/>
    <w:rsid w:val="00891B74"/>
    <w:rsid w:val="0089219D"/>
    <w:rsid w:val="008928BC"/>
    <w:rsid w:val="00892934"/>
    <w:rsid w:val="00892B5F"/>
    <w:rsid w:val="00892DFC"/>
    <w:rsid w:val="008932C6"/>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C52"/>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6A70"/>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62F"/>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525"/>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70C"/>
    <w:rsid w:val="00926896"/>
    <w:rsid w:val="00926B8A"/>
    <w:rsid w:val="00926B9C"/>
    <w:rsid w:val="00926E58"/>
    <w:rsid w:val="00927523"/>
    <w:rsid w:val="00927A74"/>
    <w:rsid w:val="009300C9"/>
    <w:rsid w:val="00930736"/>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78"/>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C2E"/>
    <w:rsid w:val="00976E48"/>
    <w:rsid w:val="009779AE"/>
    <w:rsid w:val="00977C90"/>
    <w:rsid w:val="00977C9D"/>
    <w:rsid w:val="00977D00"/>
    <w:rsid w:val="00977E14"/>
    <w:rsid w:val="00980694"/>
    <w:rsid w:val="009808EF"/>
    <w:rsid w:val="0098096E"/>
    <w:rsid w:val="00981AB2"/>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05E"/>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5BF"/>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015"/>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2DE"/>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A2E"/>
    <w:rsid w:val="00A21B13"/>
    <w:rsid w:val="00A22357"/>
    <w:rsid w:val="00A22CD3"/>
    <w:rsid w:val="00A22DFE"/>
    <w:rsid w:val="00A23174"/>
    <w:rsid w:val="00A23A7D"/>
    <w:rsid w:val="00A24051"/>
    <w:rsid w:val="00A24755"/>
    <w:rsid w:val="00A2490D"/>
    <w:rsid w:val="00A24AD5"/>
    <w:rsid w:val="00A24DEF"/>
    <w:rsid w:val="00A25008"/>
    <w:rsid w:val="00A25136"/>
    <w:rsid w:val="00A25A69"/>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5B8"/>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9A0"/>
    <w:rsid w:val="00A629E1"/>
    <w:rsid w:val="00A62CC6"/>
    <w:rsid w:val="00A62EBB"/>
    <w:rsid w:val="00A63472"/>
    <w:rsid w:val="00A63978"/>
    <w:rsid w:val="00A63B8B"/>
    <w:rsid w:val="00A63CFD"/>
    <w:rsid w:val="00A647D2"/>
    <w:rsid w:val="00A64FD9"/>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AEA"/>
    <w:rsid w:val="00A97B0B"/>
    <w:rsid w:val="00AA00A6"/>
    <w:rsid w:val="00AA0186"/>
    <w:rsid w:val="00AA06E1"/>
    <w:rsid w:val="00AA078D"/>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3F8"/>
    <w:rsid w:val="00AB071F"/>
    <w:rsid w:val="00AB0B0A"/>
    <w:rsid w:val="00AB1143"/>
    <w:rsid w:val="00AB1B3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2D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193"/>
    <w:rsid w:val="00AC6905"/>
    <w:rsid w:val="00AC6C8E"/>
    <w:rsid w:val="00AC6F34"/>
    <w:rsid w:val="00AC70B0"/>
    <w:rsid w:val="00AC7460"/>
    <w:rsid w:val="00AD0C33"/>
    <w:rsid w:val="00AD0D4D"/>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5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A3E"/>
    <w:rsid w:val="00AE7E82"/>
    <w:rsid w:val="00AF00BB"/>
    <w:rsid w:val="00AF02F9"/>
    <w:rsid w:val="00AF039E"/>
    <w:rsid w:val="00AF0AEA"/>
    <w:rsid w:val="00AF1285"/>
    <w:rsid w:val="00AF169F"/>
    <w:rsid w:val="00AF2226"/>
    <w:rsid w:val="00AF2467"/>
    <w:rsid w:val="00AF252E"/>
    <w:rsid w:val="00AF2653"/>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2E3F"/>
    <w:rsid w:val="00B030E4"/>
    <w:rsid w:val="00B03208"/>
    <w:rsid w:val="00B03553"/>
    <w:rsid w:val="00B0355D"/>
    <w:rsid w:val="00B03592"/>
    <w:rsid w:val="00B036A3"/>
    <w:rsid w:val="00B0389D"/>
    <w:rsid w:val="00B040CA"/>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3E2"/>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A8A"/>
    <w:rsid w:val="00B41F22"/>
    <w:rsid w:val="00B420D5"/>
    <w:rsid w:val="00B420E2"/>
    <w:rsid w:val="00B42165"/>
    <w:rsid w:val="00B421B0"/>
    <w:rsid w:val="00B4229E"/>
    <w:rsid w:val="00B425CE"/>
    <w:rsid w:val="00B42F59"/>
    <w:rsid w:val="00B43347"/>
    <w:rsid w:val="00B435DA"/>
    <w:rsid w:val="00B43E31"/>
    <w:rsid w:val="00B44724"/>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2BB"/>
    <w:rsid w:val="00B81C10"/>
    <w:rsid w:val="00B81CF1"/>
    <w:rsid w:val="00B81D97"/>
    <w:rsid w:val="00B82613"/>
    <w:rsid w:val="00B82638"/>
    <w:rsid w:val="00B82D33"/>
    <w:rsid w:val="00B84177"/>
    <w:rsid w:val="00B843B1"/>
    <w:rsid w:val="00B8458D"/>
    <w:rsid w:val="00B848AD"/>
    <w:rsid w:val="00B84BDB"/>
    <w:rsid w:val="00B85D5B"/>
    <w:rsid w:val="00B86898"/>
    <w:rsid w:val="00B86B41"/>
    <w:rsid w:val="00B876C1"/>
    <w:rsid w:val="00B8799E"/>
    <w:rsid w:val="00B87C3B"/>
    <w:rsid w:val="00B87CAE"/>
    <w:rsid w:val="00B87EF1"/>
    <w:rsid w:val="00B900CE"/>
    <w:rsid w:val="00B90922"/>
    <w:rsid w:val="00B90A4B"/>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2E3D"/>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A48"/>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45E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3FB2"/>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2A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394"/>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0AC"/>
    <w:rsid w:val="00C3257A"/>
    <w:rsid w:val="00C32B36"/>
    <w:rsid w:val="00C34364"/>
    <w:rsid w:val="00C3550C"/>
    <w:rsid w:val="00C35E7A"/>
    <w:rsid w:val="00C36388"/>
    <w:rsid w:val="00C371E7"/>
    <w:rsid w:val="00C37251"/>
    <w:rsid w:val="00C402A4"/>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518"/>
    <w:rsid w:val="00C4687C"/>
    <w:rsid w:val="00C471BD"/>
    <w:rsid w:val="00C47732"/>
    <w:rsid w:val="00C47A87"/>
    <w:rsid w:val="00C47B5C"/>
    <w:rsid w:val="00C500FF"/>
    <w:rsid w:val="00C50618"/>
    <w:rsid w:val="00C5092C"/>
    <w:rsid w:val="00C50B1E"/>
    <w:rsid w:val="00C5122E"/>
    <w:rsid w:val="00C515E1"/>
    <w:rsid w:val="00C51A13"/>
    <w:rsid w:val="00C52652"/>
    <w:rsid w:val="00C527DC"/>
    <w:rsid w:val="00C52AC7"/>
    <w:rsid w:val="00C53811"/>
    <w:rsid w:val="00C54095"/>
    <w:rsid w:val="00C54862"/>
    <w:rsid w:val="00C54960"/>
    <w:rsid w:val="00C54F67"/>
    <w:rsid w:val="00C55185"/>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67F2E"/>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D5E"/>
    <w:rsid w:val="00C81FA2"/>
    <w:rsid w:val="00C8287D"/>
    <w:rsid w:val="00C82963"/>
    <w:rsid w:val="00C83EBA"/>
    <w:rsid w:val="00C84992"/>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0F45"/>
    <w:rsid w:val="00CA1A53"/>
    <w:rsid w:val="00CA270E"/>
    <w:rsid w:val="00CA31FD"/>
    <w:rsid w:val="00CA34AB"/>
    <w:rsid w:val="00CA35E2"/>
    <w:rsid w:val="00CA3D58"/>
    <w:rsid w:val="00CA462C"/>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3A75"/>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C756A"/>
    <w:rsid w:val="00CD066C"/>
    <w:rsid w:val="00CD0971"/>
    <w:rsid w:val="00CD0A0B"/>
    <w:rsid w:val="00CD0CDB"/>
    <w:rsid w:val="00CD0D8A"/>
    <w:rsid w:val="00CD105A"/>
    <w:rsid w:val="00CD1E72"/>
    <w:rsid w:val="00CD2054"/>
    <w:rsid w:val="00CD2441"/>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228"/>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878"/>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7D7"/>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9E4"/>
    <w:rsid w:val="00D44E66"/>
    <w:rsid w:val="00D46299"/>
    <w:rsid w:val="00D46AB1"/>
    <w:rsid w:val="00D46CCA"/>
    <w:rsid w:val="00D476E9"/>
    <w:rsid w:val="00D47C16"/>
    <w:rsid w:val="00D50890"/>
    <w:rsid w:val="00D5096F"/>
    <w:rsid w:val="00D50B6F"/>
    <w:rsid w:val="00D50C12"/>
    <w:rsid w:val="00D510CF"/>
    <w:rsid w:val="00D514B1"/>
    <w:rsid w:val="00D51952"/>
    <w:rsid w:val="00D51E00"/>
    <w:rsid w:val="00D51F78"/>
    <w:rsid w:val="00D5286F"/>
    <w:rsid w:val="00D52A5E"/>
    <w:rsid w:val="00D52AD9"/>
    <w:rsid w:val="00D52BFC"/>
    <w:rsid w:val="00D53109"/>
    <w:rsid w:val="00D5337B"/>
    <w:rsid w:val="00D536A4"/>
    <w:rsid w:val="00D5375D"/>
    <w:rsid w:val="00D53941"/>
    <w:rsid w:val="00D5448D"/>
    <w:rsid w:val="00D54C75"/>
    <w:rsid w:val="00D54F88"/>
    <w:rsid w:val="00D550A9"/>
    <w:rsid w:val="00D55434"/>
    <w:rsid w:val="00D56BA7"/>
    <w:rsid w:val="00D56CD1"/>
    <w:rsid w:val="00D573E5"/>
    <w:rsid w:val="00D574EC"/>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95D"/>
    <w:rsid w:val="00D73080"/>
    <w:rsid w:val="00D732A2"/>
    <w:rsid w:val="00D734CE"/>
    <w:rsid w:val="00D73704"/>
    <w:rsid w:val="00D73733"/>
    <w:rsid w:val="00D73D54"/>
    <w:rsid w:val="00D7430F"/>
    <w:rsid w:val="00D743A6"/>
    <w:rsid w:val="00D743E3"/>
    <w:rsid w:val="00D74687"/>
    <w:rsid w:val="00D746D5"/>
    <w:rsid w:val="00D74E04"/>
    <w:rsid w:val="00D74F08"/>
    <w:rsid w:val="00D752AA"/>
    <w:rsid w:val="00D7558A"/>
    <w:rsid w:val="00D755E2"/>
    <w:rsid w:val="00D7567F"/>
    <w:rsid w:val="00D757F0"/>
    <w:rsid w:val="00D7589B"/>
    <w:rsid w:val="00D759DF"/>
    <w:rsid w:val="00D761EB"/>
    <w:rsid w:val="00D763D3"/>
    <w:rsid w:val="00D76460"/>
    <w:rsid w:val="00D76AF3"/>
    <w:rsid w:val="00D76C2B"/>
    <w:rsid w:val="00D77129"/>
    <w:rsid w:val="00D77258"/>
    <w:rsid w:val="00D773DA"/>
    <w:rsid w:val="00D77A81"/>
    <w:rsid w:val="00D77FA3"/>
    <w:rsid w:val="00D8010A"/>
    <w:rsid w:val="00D8018A"/>
    <w:rsid w:val="00D8034A"/>
    <w:rsid w:val="00D8085C"/>
    <w:rsid w:val="00D8098F"/>
    <w:rsid w:val="00D80FF4"/>
    <w:rsid w:val="00D81169"/>
    <w:rsid w:val="00D813F3"/>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B5B"/>
    <w:rsid w:val="00D91811"/>
    <w:rsid w:val="00D91D35"/>
    <w:rsid w:val="00D92405"/>
    <w:rsid w:val="00D927C6"/>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6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621"/>
    <w:rsid w:val="00DE6DA4"/>
    <w:rsid w:val="00DE76CC"/>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E27"/>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6D7B"/>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D5C"/>
    <w:rsid w:val="00E15FD0"/>
    <w:rsid w:val="00E164B9"/>
    <w:rsid w:val="00E164C2"/>
    <w:rsid w:val="00E16BA5"/>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180F"/>
    <w:rsid w:val="00E4212A"/>
    <w:rsid w:val="00E4263F"/>
    <w:rsid w:val="00E4298A"/>
    <w:rsid w:val="00E42FB1"/>
    <w:rsid w:val="00E434BA"/>
    <w:rsid w:val="00E438C5"/>
    <w:rsid w:val="00E43CC0"/>
    <w:rsid w:val="00E43EAB"/>
    <w:rsid w:val="00E43EBE"/>
    <w:rsid w:val="00E43FFA"/>
    <w:rsid w:val="00E4434C"/>
    <w:rsid w:val="00E4438F"/>
    <w:rsid w:val="00E44FAB"/>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2D1"/>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194"/>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1982"/>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F41"/>
    <w:rsid w:val="00E9244C"/>
    <w:rsid w:val="00E92758"/>
    <w:rsid w:val="00E92861"/>
    <w:rsid w:val="00E92E8B"/>
    <w:rsid w:val="00E933C2"/>
    <w:rsid w:val="00E937BC"/>
    <w:rsid w:val="00E93CDE"/>
    <w:rsid w:val="00E94427"/>
    <w:rsid w:val="00E946A6"/>
    <w:rsid w:val="00E94C4D"/>
    <w:rsid w:val="00E94E8C"/>
    <w:rsid w:val="00E95245"/>
    <w:rsid w:val="00E95792"/>
    <w:rsid w:val="00E957C2"/>
    <w:rsid w:val="00E95E08"/>
    <w:rsid w:val="00E9608D"/>
    <w:rsid w:val="00E9633E"/>
    <w:rsid w:val="00E965CC"/>
    <w:rsid w:val="00E967E9"/>
    <w:rsid w:val="00E96E2C"/>
    <w:rsid w:val="00E96E69"/>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8F"/>
    <w:rsid w:val="00EC0BE6"/>
    <w:rsid w:val="00EC1231"/>
    <w:rsid w:val="00EC146F"/>
    <w:rsid w:val="00EC1833"/>
    <w:rsid w:val="00EC2024"/>
    <w:rsid w:val="00EC21F1"/>
    <w:rsid w:val="00EC2379"/>
    <w:rsid w:val="00EC23C2"/>
    <w:rsid w:val="00EC2F7E"/>
    <w:rsid w:val="00EC311A"/>
    <w:rsid w:val="00EC393D"/>
    <w:rsid w:val="00EC39BB"/>
    <w:rsid w:val="00EC3BF8"/>
    <w:rsid w:val="00EC4ED6"/>
    <w:rsid w:val="00EC505F"/>
    <w:rsid w:val="00EC5158"/>
    <w:rsid w:val="00EC52EB"/>
    <w:rsid w:val="00EC5648"/>
    <w:rsid w:val="00EC5F70"/>
    <w:rsid w:val="00EC5FB4"/>
    <w:rsid w:val="00EC64DF"/>
    <w:rsid w:val="00EC6B04"/>
    <w:rsid w:val="00EC6FF7"/>
    <w:rsid w:val="00EC7668"/>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4D6B"/>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14C"/>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3E21"/>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3B"/>
    <w:rsid w:val="00F05B87"/>
    <w:rsid w:val="00F0620A"/>
    <w:rsid w:val="00F062AE"/>
    <w:rsid w:val="00F06342"/>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08"/>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363"/>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103"/>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75B"/>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33C"/>
    <w:rsid w:val="00F83613"/>
    <w:rsid w:val="00F8381F"/>
    <w:rsid w:val="00F8449B"/>
    <w:rsid w:val="00F844BF"/>
    <w:rsid w:val="00F845EC"/>
    <w:rsid w:val="00F84626"/>
    <w:rsid w:val="00F848FE"/>
    <w:rsid w:val="00F84EAB"/>
    <w:rsid w:val="00F85C2A"/>
    <w:rsid w:val="00F85ED0"/>
    <w:rsid w:val="00F864A4"/>
    <w:rsid w:val="00F86A45"/>
    <w:rsid w:val="00F86C01"/>
    <w:rsid w:val="00F86EED"/>
    <w:rsid w:val="00F878FE"/>
    <w:rsid w:val="00F87B44"/>
    <w:rsid w:val="00F87FEA"/>
    <w:rsid w:val="00F9039F"/>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3E95"/>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011"/>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2FC"/>
    <w:rsid w:val="00FC735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0B"/>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43E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4A5657"/>
    <w:pPr>
      <w:numPr>
        <w:numId w:val="33"/>
      </w:numPr>
      <w:spacing w:beforeLines="50" w:before="50" w:after="120"/>
      <w:outlineLvl w:val="2"/>
    </w:pPr>
    <w:rPr>
      <w:rFonts w:eastAsia="Times New Roman"/>
      <w:b/>
      <w:sz w:val="21"/>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243E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243E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清單段落1,¥¡¡¡¡ì¬º¥¹¥È¶ÎÂä,ÁÐ³ö¶ÎÂä,¥ê¥¹¥È¶ÎÂä,列表段落1,—ño’i—Ž,1st level - Bullet List Paragraph,Lettre d'introduction,Paragrafo elenco,Normal bullet 2,Bullet list,列出段落"/>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清單段落1 字符,¥¡¡¡¡ì¬º¥¹¥È¶ÎÂä 字符,ÁÐ³ö¶ÎÂä 字符,¥ê¥¹¥È¶ÎÂä 字符,列表段落1 字符,—ño’i—Ž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ascii="Times New Roman" w:eastAsia="Calibri" w:hAnsi="Times New Roman" w:cs="Times New Roman"/>
      <w:sz w:val="20"/>
      <w:szCs w:val="20"/>
      <w:lang w:val="en-GB"/>
    </w:rPr>
  </w:style>
  <w:style w:type="paragraph" w:customStyle="1" w:styleId="Agreement">
    <w:name w:val="Agreement"/>
    <w:basedOn w:val="a"/>
    <w:next w:val="Doc-text2"/>
    <w:uiPriority w:val="99"/>
    <w:qFormat/>
    <w:rsid w:val="0099005E"/>
    <w:pPr>
      <w:widowControl/>
      <w:numPr>
        <w:numId w:val="36"/>
      </w:numPr>
      <w:tabs>
        <w:tab w:val="clear" w:pos="2070"/>
        <w:tab w:val="num" w:pos="1800"/>
      </w:tabs>
      <w:spacing w:before="60"/>
      <w:ind w:left="1800"/>
      <w:jc w:val="left"/>
    </w:pPr>
    <w:rPr>
      <w:rFonts w:ascii="Arial" w:eastAsia="MS Mincho" w:hAnsi="Arial" w:cs="Times New Roman"/>
      <w:b/>
      <w:kern w:val="0"/>
      <w:sz w:val="20"/>
      <w:szCs w:val="24"/>
      <w:lang w:val="en-GB" w:eastAsia="en-GB"/>
    </w:rPr>
  </w:style>
  <w:style w:type="paragraph" w:customStyle="1" w:styleId="3GPPHeader">
    <w:name w:val="3GPP_Header"/>
    <w:basedOn w:val="a"/>
    <w:rsid w:val="0099005E"/>
    <w:pPr>
      <w:widowControl/>
      <w:tabs>
        <w:tab w:val="left" w:pos="1701"/>
        <w:tab w:val="right" w:pos="9639"/>
      </w:tabs>
      <w:overflowPunct w:val="0"/>
      <w:autoSpaceDE w:val="0"/>
      <w:autoSpaceDN w:val="0"/>
      <w:adjustRightInd w:val="0"/>
      <w:spacing w:after="240"/>
      <w:textAlignment w:val="baseline"/>
    </w:pPr>
    <w:rPr>
      <w:rFonts w:ascii="Arial" w:eastAsia="宋体" w:hAnsi="Arial" w:cs="Times New Roman"/>
      <w:b/>
      <w:kern w:val="0"/>
      <w:sz w:val="24"/>
      <w:szCs w:val="20"/>
      <w:lang w:val="en-GB"/>
    </w:rPr>
  </w:style>
  <w:style w:type="character" w:customStyle="1" w:styleId="ad">
    <w:name w:val="批注文字 字符"/>
    <w:basedOn w:val="a0"/>
    <w:link w:val="ac"/>
    <w:uiPriority w:val="99"/>
    <w:qFormat/>
    <w:rsid w:val="006C7F61"/>
    <w:rPr>
      <w:rFonts w:asciiTheme="minorHAnsi" w:eastAsia="MS Mincho"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26631644">
      <w:bodyDiv w:val="1"/>
      <w:marLeft w:val="0"/>
      <w:marRight w:val="0"/>
      <w:marTop w:val="0"/>
      <w:marBottom w:val="0"/>
      <w:divBdr>
        <w:top w:val="none" w:sz="0" w:space="0" w:color="auto"/>
        <w:left w:val="none" w:sz="0" w:space="0" w:color="auto"/>
        <w:bottom w:val="none" w:sz="0" w:space="0" w:color="auto"/>
        <w:right w:val="none" w:sz="0" w:space="0" w:color="auto"/>
      </w:divBdr>
      <w:divsChild>
        <w:div w:id="1349868789">
          <w:marLeft w:val="547"/>
          <w:marRight w:val="0"/>
          <w:marTop w:val="86"/>
          <w:marBottom w:val="0"/>
          <w:divBdr>
            <w:top w:val="none" w:sz="0" w:space="0" w:color="auto"/>
            <w:left w:val="none" w:sz="0" w:space="0" w:color="auto"/>
            <w:bottom w:val="none" w:sz="0" w:space="0" w:color="auto"/>
            <w:right w:val="none" w:sz="0" w:space="0" w:color="auto"/>
          </w:divBdr>
        </w:div>
        <w:div w:id="477455217">
          <w:marLeft w:val="547"/>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587409">
      <w:bodyDiv w:val="1"/>
      <w:marLeft w:val="0"/>
      <w:marRight w:val="0"/>
      <w:marTop w:val="0"/>
      <w:marBottom w:val="0"/>
      <w:divBdr>
        <w:top w:val="none" w:sz="0" w:space="0" w:color="auto"/>
        <w:left w:val="none" w:sz="0" w:space="0" w:color="auto"/>
        <w:bottom w:val="none" w:sz="0" w:space="0" w:color="auto"/>
        <w:right w:val="none" w:sz="0" w:space="0" w:color="auto"/>
      </w:divBdr>
      <w:divsChild>
        <w:div w:id="944196892">
          <w:marLeft w:val="360"/>
          <w:marRight w:val="0"/>
          <w:marTop w:val="200"/>
          <w:marBottom w:val="0"/>
          <w:divBdr>
            <w:top w:val="none" w:sz="0" w:space="0" w:color="auto"/>
            <w:left w:val="none" w:sz="0" w:space="0" w:color="auto"/>
            <w:bottom w:val="none" w:sz="0" w:space="0" w:color="auto"/>
            <w:right w:val="none" w:sz="0" w:space="0" w:color="auto"/>
          </w:divBdr>
        </w:div>
        <w:div w:id="800147332">
          <w:marLeft w:val="1080"/>
          <w:marRight w:val="0"/>
          <w:marTop w:val="100"/>
          <w:marBottom w:val="0"/>
          <w:divBdr>
            <w:top w:val="none" w:sz="0" w:space="0" w:color="auto"/>
            <w:left w:val="none" w:sz="0" w:space="0" w:color="auto"/>
            <w:bottom w:val="none" w:sz="0" w:space="0" w:color="auto"/>
            <w:right w:val="none" w:sz="0" w:space="0" w:color="auto"/>
          </w:divBdr>
        </w:div>
        <w:div w:id="1281915270">
          <w:marLeft w:val="1080"/>
          <w:marRight w:val="0"/>
          <w:marTop w:val="100"/>
          <w:marBottom w:val="0"/>
          <w:divBdr>
            <w:top w:val="none" w:sz="0" w:space="0" w:color="auto"/>
            <w:left w:val="none" w:sz="0" w:space="0" w:color="auto"/>
            <w:bottom w:val="none" w:sz="0" w:space="0" w:color="auto"/>
            <w:right w:val="none" w:sz="0" w:space="0" w:color="auto"/>
          </w:divBdr>
        </w:div>
        <w:div w:id="67970154">
          <w:marLeft w:val="180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801995">
      <w:bodyDiv w:val="1"/>
      <w:marLeft w:val="0"/>
      <w:marRight w:val="0"/>
      <w:marTop w:val="0"/>
      <w:marBottom w:val="0"/>
      <w:divBdr>
        <w:top w:val="none" w:sz="0" w:space="0" w:color="auto"/>
        <w:left w:val="none" w:sz="0" w:space="0" w:color="auto"/>
        <w:bottom w:val="none" w:sz="0" w:space="0" w:color="auto"/>
        <w:right w:val="none" w:sz="0" w:space="0" w:color="auto"/>
      </w:divBdr>
      <w:divsChild>
        <w:div w:id="1327593869">
          <w:marLeft w:val="360"/>
          <w:marRight w:val="0"/>
          <w:marTop w:val="200"/>
          <w:marBottom w:val="0"/>
          <w:divBdr>
            <w:top w:val="none" w:sz="0" w:space="0" w:color="auto"/>
            <w:left w:val="none" w:sz="0" w:space="0" w:color="auto"/>
            <w:bottom w:val="none" w:sz="0" w:space="0" w:color="auto"/>
            <w:right w:val="none" w:sz="0" w:space="0" w:color="auto"/>
          </w:divBdr>
        </w:div>
        <w:div w:id="775054811">
          <w:marLeft w:val="1080"/>
          <w:marRight w:val="0"/>
          <w:marTop w:val="100"/>
          <w:marBottom w:val="0"/>
          <w:divBdr>
            <w:top w:val="none" w:sz="0" w:space="0" w:color="auto"/>
            <w:left w:val="none" w:sz="0" w:space="0" w:color="auto"/>
            <w:bottom w:val="none" w:sz="0" w:space="0" w:color="auto"/>
            <w:right w:val="none" w:sz="0" w:space="0" w:color="auto"/>
          </w:divBdr>
        </w:div>
        <w:div w:id="870801877">
          <w:marLeft w:val="1080"/>
          <w:marRight w:val="0"/>
          <w:marTop w:val="100"/>
          <w:marBottom w:val="0"/>
          <w:divBdr>
            <w:top w:val="none" w:sz="0" w:space="0" w:color="auto"/>
            <w:left w:val="none" w:sz="0" w:space="0" w:color="auto"/>
            <w:bottom w:val="none" w:sz="0" w:space="0" w:color="auto"/>
            <w:right w:val="none" w:sz="0" w:space="0" w:color="auto"/>
          </w:divBdr>
        </w:div>
        <w:div w:id="2094273117">
          <w:marLeft w:val="1080"/>
          <w:marRight w:val="0"/>
          <w:marTop w:val="100"/>
          <w:marBottom w:val="0"/>
          <w:divBdr>
            <w:top w:val="none" w:sz="0" w:space="0" w:color="auto"/>
            <w:left w:val="none" w:sz="0" w:space="0" w:color="auto"/>
            <w:bottom w:val="none" w:sz="0" w:space="0" w:color="auto"/>
            <w:right w:val="none" w:sz="0" w:space="0" w:color="auto"/>
          </w:divBdr>
        </w:div>
        <w:div w:id="1242063485">
          <w:marLeft w:val="1080"/>
          <w:marRight w:val="0"/>
          <w:marTop w:val="100"/>
          <w:marBottom w:val="0"/>
          <w:divBdr>
            <w:top w:val="none" w:sz="0" w:space="0" w:color="auto"/>
            <w:left w:val="none" w:sz="0" w:space="0" w:color="auto"/>
            <w:bottom w:val="none" w:sz="0" w:space="0" w:color="auto"/>
            <w:right w:val="none" w:sz="0" w:space="0" w:color="auto"/>
          </w:divBdr>
        </w:div>
        <w:div w:id="1359162435">
          <w:marLeft w:val="1080"/>
          <w:marRight w:val="0"/>
          <w:marTop w:val="10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2040">
      <w:bodyDiv w:val="1"/>
      <w:marLeft w:val="0"/>
      <w:marRight w:val="0"/>
      <w:marTop w:val="0"/>
      <w:marBottom w:val="0"/>
      <w:divBdr>
        <w:top w:val="none" w:sz="0" w:space="0" w:color="auto"/>
        <w:left w:val="none" w:sz="0" w:space="0" w:color="auto"/>
        <w:bottom w:val="none" w:sz="0" w:space="0" w:color="auto"/>
        <w:right w:val="none" w:sz="0" w:space="0" w:color="auto"/>
      </w:divBdr>
      <w:divsChild>
        <w:div w:id="256406012">
          <w:marLeft w:val="547"/>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808221">
      <w:bodyDiv w:val="1"/>
      <w:marLeft w:val="0"/>
      <w:marRight w:val="0"/>
      <w:marTop w:val="0"/>
      <w:marBottom w:val="0"/>
      <w:divBdr>
        <w:top w:val="none" w:sz="0" w:space="0" w:color="auto"/>
        <w:left w:val="none" w:sz="0" w:space="0" w:color="auto"/>
        <w:bottom w:val="none" w:sz="0" w:space="0" w:color="auto"/>
        <w:right w:val="none" w:sz="0" w:space="0" w:color="auto"/>
      </w:divBdr>
      <w:divsChild>
        <w:div w:id="1846552003">
          <w:marLeft w:val="360"/>
          <w:marRight w:val="0"/>
          <w:marTop w:val="200"/>
          <w:marBottom w:val="0"/>
          <w:divBdr>
            <w:top w:val="none" w:sz="0" w:space="0" w:color="auto"/>
            <w:left w:val="none" w:sz="0" w:space="0" w:color="auto"/>
            <w:bottom w:val="none" w:sz="0" w:space="0" w:color="auto"/>
            <w:right w:val="none" w:sz="0" w:space="0" w:color="auto"/>
          </w:divBdr>
        </w:div>
        <w:div w:id="143475286">
          <w:marLeft w:val="1080"/>
          <w:marRight w:val="0"/>
          <w:marTop w:val="100"/>
          <w:marBottom w:val="0"/>
          <w:divBdr>
            <w:top w:val="none" w:sz="0" w:space="0" w:color="auto"/>
            <w:left w:val="none" w:sz="0" w:space="0" w:color="auto"/>
            <w:bottom w:val="none" w:sz="0" w:space="0" w:color="auto"/>
            <w:right w:val="none" w:sz="0" w:space="0" w:color="auto"/>
          </w:divBdr>
        </w:div>
        <w:div w:id="27025585">
          <w:marLeft w:val="1800"/>
          <w:marRight w:val="0"/>
          <w:marTop w:val="100"/>
          <w:marBottom w:val="0"/>
          <w:divBdr>
            <w:top w:val="none" w:sz="0" w:space="0" w:color="auto"/>
            <w:left w:val="none" w:sz="0" w:space="0" w:color="auto"/>
            <w:bottom w:val="none" w:sz="0" w:space="0" w:color="auto"/>
            <w:right w:val="none" w:sz="0" w:space="0" w:color="auto"/>
          </w:divBdr>
        </w:div>
        <w:div w:id="1524898711">
          <w:marLeft w:val="1800"/>
          <w:marRight w:val="0"/>
          <w:marTop w:val="100"/>
          <w:marBottom w:val="0"/>
          <w:divBdr>
            <w:top w:val="none" w:sz="0" w:space="0" w:color="auto"/>
            <w:left w:val="none" w:sz="0" w:space="0" w:color="auto"/>
            <w:bottom w:val="none" w:sz="0" w:space="0" w:color="auto"/>
            <w:right w:val="none" w:sz="0" w:space="0" w:color="auto"/>
          </w:divBdr>
        </w:div>
        <w:div w:id="793795870">
          <w:marLeft w:val="1800"/>
          <w:marRight w:val="0"/>
          <w:marTop w:val="100"/>
          <w:marBottom w:val="0"/>
          <w:divBdr>
            <w:top w:val="none" w:sz="0" w:space="0" w:color="auto"/>
            <w:left w:val="none" w:sz="0" w:space="0" w:color="auto"/>
            <w:bottom w:val="none" w:sz="0" w:space="0" w:color="auto"/>
            <w:right w:val="none" w:sz="0" w:space="0" w:color="auto"/>
          </w:divBdr>
        </w:div>
        <w:div w:id="1764758626">
          <w:marLeft w:val="1080"/>
          <w:marRight w:val="0"/>
          <w:marTop w:val="100"/>
          <w:marBottom w:val="0"/>
          <w:divBdr>
            <w:top w:val="none" w:sz="0" w:space="0" w:color="auto"/>
            <w:left w:val="none" w:sz="0" w:space="0" w:color="auto"/>
            <w:bottom w:val="none" w:sz="0" w:space="0" w:color="auto"/>
            <w:right w:val="none" w:sz="0" w:space="0" w:color="auto"/>
          </w:divBdr>
        </w:div>
        <w:div w:id="804741046">
          <w:marLeft w:val="1800"/>
          <w:marRight w:val="0"/>
          <w:marTop w:val="100"/>
          <w:marBottom w:val="0"/>
          <w:divBdr>
            <w:top w:val="none" w:sz="0" w:space="0" w:color="auto"/>
            <w:left w:val="none" w:sz="0" w:space="0" w:color="auto"/>
            <w:bottom w:val="none" w:sz="0" w:space="0" w:color="auto"/>
            <w:right w:val="none" w:sz="0" w:space="0" w:color="auto"/>
          </w:divBdr>
        </w:div>
        <w:div w:id="913853201">
          <w:marLeft w:val="2520"/>
          <w:marRight w:val="0"/>
          <w:marTop w:val="100"/>
          <w:marBottom w:val="0"/>
          <w:divBdr>
            <w:top w:val="none" w:sz="0" w:space="0" w:color="auto"/>
            <w:left w:val="none" w:sz="0" w:space="0" w:color="auto"/>
            <w:bottom w:val="none" w:sz="0" w:space="0" w:color="auto"/>
            <w:right w:val="none" w:sz="0" w:space="0" w:color="auto"/>
          </w:divBdr>
        </w:div>
        <w:div w:id="331296288">
          <w:marLeft w:val="1800"/>
          <w:marRight w:val="0"/>
          <w:marTop w:val="100"/>
          <w:marBottom w:val="0"/>
          <w:divBdr>
            <w:top w:val="none" w:sz="0" w:space="0" w:color="auto"/>
            <w:left w:val="none" w:sz="0" w:space="0" w:color="auto"/>
            <w:bottom w:val="none" w:sz="0" w:space="0" w:color="auto"/>
            <w:right w:val="none" w:sz="0" w:space="0" w:color="auto"/>
          </w:divBdr>
        </w:div>
        <w:div w:id="219289179">
          <w:marLeft w:val="1800"/>
          <w:marRight w:val="0"/>
          <w:marTop w:val="100"/>
          <w:marBottom w:val="0"/>
          <w:divBdr>
            <w:top w:val="none" w:sz="0" w:space="0" w:color="auto"/>
            <w:left w:val="none" w:sz="0" w:space="0" w:color="auto"/>
            <w:bottom w:val="none" w:sz="0" w:space="0" w:color="auto"/>
            <w:right w:val="none" w:sz="0" w:space="0" w:color="auto"/>
          </w:divBdr>
        </w:div>
        <w:div w:id="18823836">
          <w:marLeft w:val="1800"/>
          <w:marRight w:val="0"/>
          <w:marTop w:val="100"/>
          <w:marBottom w:val="0"/>
          <w:divBdr>
            <w:top w:val="none" w:sz="0" w:space="0" w:color="auto"/>
            <w:left w:val="none" w:sz="0" w:space="0" w:color="auto"/>
            <w:bottom w:val="none" w:sz="0" w:space="0" w:color="auto"/>
            <w:right w:val="none" w:sz="0" w:space="0" w:color="auto"/>
          </w:divBdr>
        </w:div>
        <w:div w:id="325473436">
          <w:marLeft w:val="2520"/>
          <w:marRight w:val="0"/>
          <w:marTop w:val="10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814567">
      <w:bodyDiv w:val="1"/>
      <w:marLeft w:val="0"/>
      <w:marRight w:val="0"/>
      <w:marTop w:val="0"/>
      <w:marBottom w:val="0"/>
      <w:divBdr>
        <w:top w:val="none" w:sz="0" w:space="0" w:color="auto"/>
        <w:left w:val="none" w:sz="0" w:space="0" w:color="auto"/>
        <w:bottom w:val="none" w:sz="0" w:space="0" w:color="auto"/>
        <w:right w:val="none" w:sz="0" w:space="0" w:color="auto"/>
      </w:divBdr>
      <w:divsChild>
        <w:div w:id="631204744">
          <w:marLeft w:val="360"/>
          <w:marRight w:val="0"/>
          <w:marTop w:val="200"/>
          <w:marBottom w:val="0"/>
          <w:divBdr>
            <w:top w:val="none" w:sz="0" w:space="0" w:color="auto"/>
            <w:left w:val="none" w:sz="0" w:space="0" w:color="auto"/>
            <w:bottom w:val="none" w:sz="0" w:space="0" w:color="auto"/>
            <w:right w:val="none" w:sz="0" w:space="0" w:color="auto"/>
          </w:divBdr>
        </w:div>
        <w:div w:id="1761370221">
          <w:marLeft w:val="1080"/>
          <w:marRight w:val="0"/>
          <w:marTop w:val="100"/>
          <w:marBottom w:val="0"/>
          <w:divBdr>
            <w:top w:val="none" w:sz="0" w:space="0" w:color="auto"/>
            <w:left w:val="none" w:sz="0" w:space="0" w:color="auto"/>
            <w:bottom w:val="none" w:sz="0" w:space="0" w:color="auto"/>
            <w:right w:val="none" w:sz="0" w:space="0" w:color="auto"/>
          </w:divBdr>
        </w:div>
        <w:div w:id="1638098365">
          <w:marLeft w:val="1080"/>
          <w:marRight w:val="0"/>
          <w:marTop w:val="100"/>
          <w:marBottom w:val="0"/>
          <w:divBdr>
            <w:top w:val="none" w:sz="0" w:space="0" w:color="auto"/>
            <w:left w:val="none" w:sz="0" w:space="0" w:color="auto"/>
            <w:bottom w:val="none" w:sz="0" w:space="0" w:color="auto"/>
            <w:right w:val="none" w:sz="0" w:space="0" w:color="auto"/>
          </w:divBdr>
        </w:div>
        <w:div w:id="1042175230">
          <w:marLeft w:val="1080"/>
          <w:marRight w:val="0"/>
          <w:marTop w:val="100"/>
          <w:marBottom w:val="0"/>
          <w:divBdr>
            <w:top w:val="none" w:sz="0" w:space="0" w:color="auto"/>
            <w:left w:val="none" w:sz="0" w:space="0" w:color="auto"/>
            <w:bottom w:val="none" w:sz="0" w:space="0" w:color="auto"/>
            <w:right w:val="none" w:sz="0" w:space="0" w:color="auto"/>
          </w:divBdr>
        </w:div>
        <w:div w:id="846090300">
          <w:marLeft w:val="1080"/>
          <w:marRight w:val="0"/>
          <w:marTop w:val="100"/>
          <w:marBottom w:val="0"/>
          <w:divBdr>
            <w:top w:val="none" w:sz="0" w:space="0" w:color="auto"/>
            <w:left w:val="none" w:sz="0" w:space="0" w:color="auto"/>
            <w:bottom w:val="none" w:sz="0" w:space="0" w:color="auto"/>
            <w:right w:val="none" w:sz="0" w:space="0" w:color="auto"/>
          </w:divBdr>
        </w:div>
        <w:div w:id="1664551509">
          <w:marLeft w:val="360"/>
          <w:marRight w:val="0"/>
          <w:marTop w:val="200"/>
          <w:marBottom w:val="0"/>
          <w:divBdr>
            <w:top w:val="none" w:sz="0" w:space="0" w:color="auto"/>
            <w:left w:val="none" w:sz="0" w:space="0" w:color="auto"/>
            <w:bottom w:val="none" w:sz="0" w:space="0" w:color="auto"/>
            <w:right w:val="none" w:sz="0" w:space="0" w:color="auto"/>
          </w:divBdr>
        </w:div>
        <w:div w:id="116220295">
          <w:marLeft w:val="1080"/>
          <w:marRight w:val="0"/>
          <w:marTop w:val="100"/>
          <w:marBottom w:val="0"/>
          <w:divBdr>
            <w:top w:val="none" w:sz="0" w:space="0" w:color="auto"/>
            <w:left w:val="none" w:sz="0" w:space="0" w:color="auto"/>
            <w:bottom w:val="none" w:sz="0" w:space="0" w:color="auto"/>
            <w:right w:val="none" w:sz="0" w:space="0" w:color="auto"/>
          </w:divBdr>
        </w:div>
        <w:div w:id="1380517846">
          <w:marLeft w:val="1080"/>
          <w:marRight w:val="0"/>
          <w:marTop w:val="100"/>
          <w:marBottom w:val="0"/>
          <w:divBdr>
            <w:top w:val="none" w:sz="0" w:space="0" w:color="auto"/>
            <w:left w:val="none" w:sz="0" w:space="0" w:color="auto"/>
            <w:bottom w:val="none" w:sz="0" w:space="0" w:color="auto"/>
            <w:right w:val="none" w:sz="0" w:space="0" w:color="auto"/>
          </w:divBdr>
        </w:div>
        <w:div w:id="280601">
          <w:marLeft w:val="1080"/>
          <w:marRight w:val="0"/>
          <w:marTop w:val="100"/>
          <w:marBottom w:val="0"/>
          <w:divBdr>
            <w:top w:val="none" w:sz="0" w:space="0" w:color="auto"/>
            <w:left w:val="none" w:sz="0" w:space="0" w:color="auto"/>
            <w:bottom w:val="none" w:sz="0" w:space="0" w:color="auto"/>
            <w:right w:val="none" w:sz="0" w:space="0" w:color="auto"/>
          </w:divBdr>
        </w:div>
        <w:div w:id="1306005109">
          <w:marLeft w:val="1080"/>
          <w:marRight w:val="0"/>
          <w:marTop w:val="1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785144">
      <w:bodyDiv w:val="1"/>
      <w:marLeft w:val="0"/>
      <w:marRight w:val="0"/>
      <w:marTop w:val="0"/>
      <w:marBottom w:val="0"/>
      <w:divBdr>
        <w:top w:val="none" w:sz="0" w:space="0" w:color="auto"/>
        <w:left w:val="none" w:sz="0" w:space="0" w:color="auto"/>
        <w:bottom w:val="none" w:sz="0" w:space="0" w:color="auto"/>
        <w:right w:val="none" w:sz="0" w:space="0" w:color="auto"/>
      </w:divBdr>
      <w:divsChild>
        <w:div w:id="378868399">
          <w:marLeft w:val="360"/>
          <w:marRight w:val="0"/>
          <w:marTop w:val="200"/>
          <w:marBottom w:val="0"/>
          <w:divBdr>
            <w:top w:val="none" w:sz="0" w:space="0" w:color="auto"/>
            <w:left w:val="none" w:sz="0" w:space="0" w:color="auto"/>
            <w:bottom w:val="none" w:sz="0" w:space="0" w:color="auto"/>
            <w:right w:val="none" w:sz="0" w:space="0" w:color="auto"/>
          </w:divBdr>
        </w:div>
        <w:div w:id="908078683">
          <w:marLeft w:val="1080"/>
          <w:marRight w:val="0"/>
          <w:marTop w:val="100"/>
          <w:marBottom w:val="0"/>
          <w:divBdr>
            <w:top w:val="none" w:sz="0" w:space="0" w:color="auto"/>
            <w:left w:val="none" w:sz="0" w:space="0" w:color="auto"/>
            <w:bottom w:val="none" w:sz="0" w:space="0" w:color="auto"/>
            <w:right w:val="none" w:sz="0" w:space="0" w:color="auto"/>
          </w:divBdr>
        </w:div>
        <w:div w:id="1383600241">
          <w:marLeft w:val="1080"/>
          <w:marRight w:val="0"/>
          <w:marTop w:val="100"/>
          <w:marBottom w:val="0"/>
          <w:divBdr>
            <w:top w:val="none" w:sz="0" w:space="0" w:color="auto"/>
            <w:left w:val="none" w:sz="0" w:space="0" w:color="auto"/>
            <w:bottom w:val="none" w:sz="0" w:space="0" w:color="auto"/>
            <w:right w:val="none" w:sz="0" w:space="0" w:color="auto"/>
          </w:divBdr>
        </w:div>
        <w:div w:id="1455364603">
          <w:marLeft w:val="1800"/>
          <w:marRight w:val="0"/>
          <w:marTop w:val="100"/>
          <w:marBottom w:val="0"/>
          <w:divBdr>
            <w:top w:val="none" w:sz="0" w:space="0" w:color="auto"/>
            <w:left w:val="none" w:sz="0" w:space="0" w:color="auto"/>
            <w:bottom w:val="none" w:sz="0" w:space="0" w:color="auto"/>
            <w:right w:val="none" w:sz="0" w:space="0" w:color="auto"/>
          </w:divBdr>
        </w:div>
        <w:div w:id="2045056197">
          <w:marLeft w:val="1800"/>
          <w:marRight w:val="0"/>
          <w:marTop w:val="100"/>
          <w:marBottom w:val="0"/>
          <w:divBdr>
            <w:top w:val="none" w:sz="0" w:space="0" w:color="auto"/>
            <w:left w:val="none" w:sz="0" w:space="0" w:color="auto"/>
            <w:bottom w:val="none" w:sz="0" w:space="0" w:color="auto"/>
            <w:right w:val="none" w:sz="0" w:space="0" w:color="auto"/>
          </w:divBdr>
        </w:div>
        <w:div w:id="1075397723">
          <w:marLeft w:val="1800"/>
          <w:marRight w:val="0"/>
          <w:marTop w:val="100"/>
          <w:marBottom w:val="0"/>
          <w:divBdr>
            <w:top w:val="none" w:sz="0" w:space="0" w:color="auto"/>
            <w:left w:val="none" w:sz="0" w:space="0" w:color="auto"/>
            <w:bottom w:val="none" w:sz="0" w:space="0" w:color="auto"/>
            <w:right w:val="none" w:sz="0" w:space="0" w:color="auto"/>
          </w:divBdr>
        </w:div>
        <w:div w:id="1654721910">
          <w:marLeft w:val="360"/>
          <w:marRight w:val="0"/>
          <w:marTop w:val="200"/>
          <w:marBottom w:val="0"/>
          <w:divBdr>
            <w:top w:val="none" w:sz="0" w:space="0" w:color="auto"/>
            <w:left w:val="none" w:sz="0" w:space="0" w:color="auto"/>
            <w:bottom w:val="none" w:sz="0" w:space="0" w:color="auto"/>
            <w:right w:val="none" w:sz="0" w:space="0" w:color="auto"/>
          </w:divBdr>
        </w:div>
        <w:div w:id="229773429">
          <w:marLeft w:val="1080"/>
          <w:marRight w:val="0"/>
          <w:marTop w:val="100"/>
          <w:marBottom w:val="0"/>
          <w:divBdr>
            <w:top w:val="none" w:sz="0" w:space="0" w:color="auto"/>
            <w:left w:val="none" w:sz="0" w:space="0" w:color="auto"/>
            <w:bottom w:val="none" w:sz="0" w:space="0" w:color="auto"/>
            <w:right w:val="none" w:sz="0" w:space="0" w:color="auto"/>
          </w:divBdr>
        </w:div>
        <w:div w:id="1851336816">
          <w:marLeft w:val="1080"/>
          <w:marRight w:val="0"/>
          <w:marTop w:val="100"/>
          <w:marBottom w:val="0"/>
          <w:divBdr>
            <w:top w:val="none" w:sz="0" w:space="0" w:color="auto"/>
            <w:left w:val="none" w:sz="0" w:space="0" w:color="auto"/>
            <w:bottom w:val="none" w:sz="0" w:space="0" w:color="auto"/>
            <w:right w:val="none" w:sz="0" w:space="0" w:color="auto"/>
          </w:divBdr>
        </w:div>
        <w:div w:id="729226910">
          <w:marLeft w:val="1080"/>
          <w:marRight w:val="0"/>
          <w:marTop w:val="100"/>
          <w:marBottom w:val="0"/>
          <w:divBdr>
            <w:top w:val="none" w:sz="0" w:space="0" w:color="auto"/>
            <w:left w:val="none" w:sz="0" w:space="0" w:color="auto"/>
            <w:bottom w:val="none" w:sz="0" w:space="0" w:color="auto"/>
            <w:right w:val="none" w:sz="0" w:space="0" w:color="auto"/>
          </w:divBdr>
        </w:div>
        <w:div w:id="1360356960">
          <w:marLeft w:val="1080"/>
          <w:marRight w:val="0"/>
          <w:marTop w:val="100"/>
          <w:marBottom w:val="0"/>
          <w:divBdr>
            <w:top w:val="none" w:sz="0" w:space="0" w:color="auto"/>
            <w:left w:val="none" w:sz="0" w:space="0" w:color="auto"/>
            <w:bottom w:val="none" w:sz="0" w:space="0" w:color="auto"/>
            <w:right w:val="none" w:sz="0" w:space="0" w:color="auto"/>
          </w:divBdr>
        </w:div>
      </w:divsChild>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5458463">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2">
          <w:marLeft w:val="360"/>
          <w:marRight w:val="0"/>
          <w:marTop w:val="200"/>
          <w:marBottom w:val="0"/>
          <w:divBdr>
            <w:top w:val="none" w:sz="0" w:space="0" w:color="auto"/>
            <w:left w:val="none" w:sz="0" w:space="0" w:color="auto"/>
            <w:bottom w:val="none" w:sz="0" w:space="0" w:color="auto"/>
            <w:right w:val="none" w:sz="0" w:space="0" w:color="auto"/>
          </w:divBdr>
        </w:div>
        <w:div w:id="1330718331">
          <w:marLeft w:val="1080"/>
          <w:marRight w:val="0"/>
          <w:marTop w:val="100"/>
          <w:marBottom w:val="0"/>
          <w:divBdr>
            <w:top w:val="none" w:sz="0" w:space="0" w:color="auto"/>
            <w:left w:val="none" w:sz="0" w:space="0" w:color="auto"/>
            <w:bottom w:val="none" w:sz="0" w:space="0" w:color="auto"/>
            <w:right w:val="none" w:sz="0" w:space="0" w:color="auto"/>
          </w:divBdr>
        </w:div>
        <w:div w:id="1754164346">
          <w:marLeft w:val="1080"/>
          <w:marRight w:val="0"/>
          <w:marTop w:val="100"/>
          <w:marBottom w:val="0"/>
          <w:divBdr>
            <w:top w:val="none" w:sz="0" w:space="0" w:color="auto"/>
            <w:left w:val="none" w:sz="0" w:space="0" w:color="auto"/>
            <w:bottom w:val="none" w:sz="0" w:space="0" w:color="auto"/>
            <w:right w:val="none" w:sz="0" w:space="0" w:color="auto"/>
          </w:divBdr>
        </w:div>
        <w:div w:id="1854296932">
          <w:marLeft w:val="1080"/>
          <w:marRight w:val="0"/>
          <w:marTop w:val="100"/>
          <w:marBottom w:val="0"/>
          <w:divBdr>
            <w:top w:val="none" w:sz="0" w:space="0" w:color="auto"/>
            <w:left w:val="none" w:sz="0" w:space="0" w:color="auto"/>
            <w:bottom w:val="none" w:sz="0" w:space="0" w:color="auto"/>
            <w:right w:val="none" w:sz="0" w:space="0" w:color="auto"/>
          </w:divBdr>
        </w:div>
        <w:div w:id="228469281">
          <w:marLeft w:val="1080"/>
          <w:marRight w:val="0"/>
          <w:marTop w:val="100"/>
          <w:marBottom w:val="0"/>
          <w:divBdr>
            <w:top w:val="none" w:sz="0" w:space="0" w:color="auto"/>
            <w:left w:val="none" w:sz="0" w:space="0" w:color="auto"/>
            <w:bottom w:val="none" w:sz="0" w:space="0" w:color="auto"/>
            <w:right w:val="none" w:sz="0" w:space="0" w:color="auto"/>
          </w:divBdr>
        </w:div>
        <w:div w:id="853805736">
          <w:marLeft w:val="1080"/>
          <w:marRight w:val="0"/>
          <w:marTop w:val="100"/>
          <w:marBottom w:val="0"/>
          <w:divBdr>
            <w:top w:val="none" w:sz="0" w:space="0" w:color="auto"/>
            <w:left w:val="none" w:sz="0" w:space="0" w:color="auto"/>
            <w:bottom w:val="none" w:sz="0" w:space="0" w:color="auto"/>
            <w:right w:val="none" w:sz="0" w:space="0" w:color="auto"/>
          </w:divBdr>
        </w:div>
        <w:div w:id="765492851">
          <w:marLeft w:val="1080"/>
          <w:marRight w:val="0"/>
          <w:marTop w:val="100"/>
          <w:marBottom w:val="0"/>
          <w:divBdr>
            <w:top w:val="none" w:sz="0" w:space="0" w:color="auto"/>
            <w:left w:val="none" w:sz="0" w:space="0" w:color="auto"/>
            <w:bottom w:val="none" w:sz="0" w:space="0" w:color="auto"/>
            <w:right w:val="none" w:sz="0" w:space="0" w:color="auto"/>
          </w:divBdr>
        </w:div>
        <w:div w:id="1331256070">
          <w:marLeft w:val="1080"/>
          <w:marRight w:val="0"/>
          <w:marTop w:val="100"/>
          <w:marBottom w:val="0"/>
          <w:divBdr>
            <w:top w:val="none" w:sz="0" w:space="0" w:color="auto"/>
            <w:left w:val="none" w:sz="0" w:space="0" w:color="auto"/>
            <w:bottom w:val="none" w:sz="0" w:space="0" w:color="auto"/>
            <w:right w:val="none" w:sz="0" w:space="0" w:color="auto"/>
          </w:divBdr>
        </w:div>
        <w:div w:id="271014455">
          <w:marLeft w:val="1080"/>
          <w:marRight w:val="0"/>
          <w:marTop w:val="100"/>
          <w:marBottom w:val="0"/>
          <w:divBdr>
            <w:top w:val="none" w:sz="0" w:space="0" w:color="auto"/>
            <w:left w:val="none" w:sz="0" w:space="0" w:color="auto"/>
            <w:bottom w:val="none" w:sz="0" w:space="0" w:color="auto"/>
            <w:right w:val="none" w:sz="0" w:space="0" w:color="auto"/>
          </w:divBdr>
        </w:div>
        <w:div w:id="460659211">
          <w:marLeft w:val="1080"/>
          <w:marRight w:val="0"/>
          <w:marTop w:val="100"/>
          <w:marBottom w:val="0"/>
          <w:divBdr>
            <w:top w:val="none" w:sz="0" w:space="0" w:color="auto"/>
            <w:left w:val="none" w:sz="0" w:space="0" w:color="auto"/>
            <w:bottom w:val="none" w:sz="0" w:space="0" w:color="auto"/>
            <w:right w:val="none" w:sz="0" w:space="0" w:color="auto"/>
          </w:divBdr>
        </w:div>
      </w:divsChild>
    </w:div>
    <w:div w:id="591399346">
      <w:bodyDiv w:val="1"/>
      <w:marLeft w:val="0"/>
      <w:marRight w:val="0"/>
      <w:marTop w:val="0"/>
      <w:marBottom w:val="0"/>
      <w:divBdr>
        <w:top w:val="none" w:sz="0" w:space="0" w:color="auto"/>
        <w:left w:val="none" w:sz="0" w:space="0" w:color="auto"/>
        <w:bottom w:val="none" w:sz="0" w:space="0" w:color="auto"/>
        <w:right w:val="none" w:sz="0" w:space="0" w:color="auto"/>
      </w:divBdr>
      <w:divsChild>
        <w:div w:id="941260251">
          <w:marLeft w:val="360"/>
          <w:marRight w:val="0"/>
          <w:marTop w:val="200"/>
          <w:marBottom w:val="0"/>
          <w:divBdr>
            <w:top w:val="none" w:sz="0" w:space="0" w:color="auto"/>
            <w:left w:val="none" w:sz="0" w:space="0" w:color="auto"/>
            <w:bottom w:val="none" w:sz="0" w:space="0" w:color="auto"/>
            <w:right w:val="none" w:sz="0" w:space="0" w:color="auto"/>
          </w:divBdr>
        </w:div>
        <w:div w:id="201285312">
          <w:marLeft w:val="1080"/>
          <w:marRight w:val="0"/>
          <w:marTop w:val="100"/>
          <w:marBottom w:val="0"/>
          <w:divBdr>
            <w:top w:val="none" w:sz="0" w:space="0" w:color="auto"/>
            <w:left w:val="none" w:sz="0" w:space="0" w:color="auto"/>
            <w:bottom w:val="none" w:sz="0" w:space="0" w:color="auto"/>
            <w:right w:val="none" w:sz="0" w:space="0" w:color="auto"/>
          </w:divBdr>
        </w:div>
        <w:div w:id="74521962">
          <w:marLeft w:val="1800"/>
          <w:marRight w:val="0"/>
          <w:marTop w:val="100"/>
          <w:marBottom w:val="0"/>
          <w:divBdr>
            <w:top w:val="none" w:sz="0" w:space="0" w:color="auto"/>
            <w:left w:val="none" w:sz="0" w:space="0" w:color="auto"/>
            <w:bottom w:val="none" w:sz="0" w:space="0" w:color="auto"/>
            <w:right w:val="none" w:sz="0" w:space="0" w:color="auto"/>
          </w:divBdr>
        </w:div>
        <w:div w:id="2046783771">
          <w:marLeft w:val="1800"/>
          <w:marRight w:val="0"/>
          <w:marTop w:val="100"/>
          <w:marBottom w:val="0"/>
          <w:divBdr>
            <w:top w:val="none" w:sz="0" w:space="0" w:color="auto"/>
            <w:left w:val="none" w:sz="0" w:space="0" w:color="auto"/>
            <w:bottom w:val="none" w:sz="0" w:space="0" w:color="auto"/>
            <w:right w:val="none" w:sz="0" w:space="0" w:color="auto"/>
          </w:divBdr>
        </w:div>
        <w:div w:id="523176571">
          <w:marLeft w:val="1800"/>
          <w:marRight w:val="0"/>
          <w:marTop w:val="100"/>
          <w:marBottom w:val="0"/>
          <w:divBdr>
            <w:top w:val="none" w:sz="0" w:space="0" w:color="auto"/>
            <w:left w:val="none" w:sz="0" w:space="0" w:color="auto"/>
            <w:bottom w:val="none" w:sz="0" w:space="0" w:color="auto"/>
            <w:right w:val="none" w:sz="0" w:space="0" w:color="auto"/>
          </w:divBdr>
        </w:div>
        <w:div w:id="2145809453">
          <w:marLeft w:val="1080"/>
          <w:marRight w:val="0"/>
          <w:marTop w:val="100"/>
          <w:marBottom w:val="0"/>
          <w:divBdr>
            <w:top w:val="none" w:sz="0" w:space="0" w:color="auto"/>
            <w:left w:val="none" w:sz="0" w:space="0" w:color="auto"/>
            <w:bottom w:val="none" w:sz="0" w:space="0" w:color="auto"/>
            <w:right w:val="none" w:sz="0" w:space="0" w:color="auto"/>
          </w:divBdr>
        </w:div>
        <w:div w:id="1153109021">
          <w:marLeft w:val="1800"/>
          <w:marRight w:val="0"/>
          <w:marTop w:val="100"/>
          <w:marBottom w:val="0"/>
          <w:divBdr>
            <w:top w:val="none" w:sz="0" w:space="0" w:color="auto"/>
            <w:left w:val="none" w:sz="0" w:space="0" w:color="auto"/>
            <w:bottom w:val="none" w:sz="0" w:space="0" w:color="auto"/>
            <w:right w:val="none" w:sz="0" w:space="0" w:color="auto"/>
          </w:divBdr>
        </w:div>
        <w:div w:id="1303540303">
          <w:marLeft w:val="2520"/>
          <w:marRight w:val="0"/>
          <w:marTop w:val="100"/>
          <w:marBottom w:val="0"/>
          <w:divBdr>
            <w:top w:val="none" w:sz="0" w:space="0" w:color="auto"/>
            <w:left w:val="none" w:sz="0" w:space="0" w:color="auto"/>
            <w:bottom w:val="none" w:sz="0" w:space="0" w:color="auto"/>
            <w:right w:val="none" w:sz="0" w:space="0" w:color="auto"/>
          </w:divBdr>
        </w:div>
        <w:div w:id="1249773705">
          <w:marLeft w:val="1800"/>
          <w:marRight w:val="0"/>
          <w:marTop w:val="100"/>
          <w:marBottom w:val="0"/>
          <w:divBdr>
            <w:top w:val="none" w:sz="0" w:space="0" w:color="auto"/>
            <w:left w:val="none" w:sz="0" w:space="0" w:color="auto"/>
            <w:bottom w:val="none" w:sz="0" w:space="0" w:color="auto"/>
            <w:right w:val="none" w:sz="0" w:space="0" w:color="auto"/>
          </w:divBdr>
        </w:div>
        <w:div w:id="292174750">
          <w:marLeft w:val="1800"/>
          <w:marRight w:val="0"/>
          <w:marTop w:val="100"/>
          <w:marBottom w:val="0"/>
          <w:divBdr>
            <w:top w:val="none" w:sz="0" w:space="0" w:color="auto"/>
            <w:left w:val="none" w:sz="0" w:space="0" w:color="auto"/>
            <w:bottom w:val="none" w:sz="0" w:space="0" w:color="auto"/>
            <w:right w:val="none" w:sz="0" w:space="0" w:color="auto"/>
          </w:divBdr>
        </w:div>
        <w:div w:id="1811022745">
          <w:marLeft w:val="1800"/>
          <w:marRight w:val="0"/>
          <w:marTop w:val="100"/>
          <w:marBottom w:val="0"/>
          <w:divBdr>
            <w:top w:val="none" w:sz="0" w:space="0" w:color="auto"/>
            <w:left w:val="none" w:sz="0" w:space="0" w:color="auto"/>
            <w:bottom w:val="none" w:sz="0" w:space="0" w:color="auto"/>
            <w:right w:val="none" w:sz="0" w:space="0" w:color="auto"/>
          </w:divBdr>
        </w:div>
        <w:div w:id="1700665924">
          <w:marLeft w:val="2520"/>
          <w:marRight w:val="0"/>
          <w:marTop w:val="10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6427619">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45401045">
      <w:bodyDiv w:val="1"/>
      <w:marLeft w:val="0"/>
      <w:marRight w:val="0"/>
      <w:marTop w:val="0"/>
      <w:marBottom w:val="0"/>
      <w:divBdr>
        <w:top w:val="none" w:sz="0" w:space="0" w:color="auto"/>
        <w:left w:val="none" w:sz="0" w:space="0" w:color="auto"/>
        <w:bottom w:val="none" w:sz="0" w:space="0" w:color="auto"/>
        <w:right w:val="none" w:sz="0" w:space="0" w:color="auto"/>
      </w:divBdr>
      <w:divsChild>
        <w:div w:id="35474516">
          <w:marLeft w:val="360"/>
          <w:marRight w:val="0"/>
          <w:marTop w:val="200"/>
          <w:marBottom w:val="0"/>
          <w:divBdr>
            <w:top w:val="none" w:sz="0" w:space="0" w:color="auto"/>
            <w:left w:val="none" w:sz="0" w:space="0" w:color="auto"/>
            <w:bottom w:val="none" w:sz="0" w:space="0" w:color="auto"/>
            <w:right w:val="none" w:sz="0" w:space="0" w:color="auto"/>
          </w:divBdr>
        </w:div>
        <w:div w:id="1032420511">
          <w:marLeft w:val="1080"/>
          <w:marRight w:val="0"/>
          <w:marTop w:val="100"/>
          <w:marBottom w:val="0"/>
          <w:divBdr>
            <w:top w:val="none" w:sz="0" w:space="0" w:color="auto"/>
            <w:left w:val="none" w:sz="0" w:space="0" w:color="auto"/>
            <w:bottom w:val="none" w:sz="0" w:space="0" w:color="auto"/>
            <w:right w:val="none" w:sz="0" w:space="0" w:color="auto"/>
          </w:divBdr>
        </w:div>
        <w:div w:id="552427935">
          <w:marLeft w:val="1080"/>
          <w:marRight w:val="0"/>
          <w:marTop w:val="100"/>
          <w:marBottom w:val="0"/>
          <w:divBdr>
            <w:top w:val="none" w:sz="0" w:space="0" w:color="auto"/>
            <w:left w:val="none" w:sz="0" w:space="0" w:color="auto"/>
            <w:bottom w:val="none" w:sz="0" w:space="0" w:color="auto"/>
            <w:right w:val="none" w:sz="0" w:space="0" w:color="auto"/>
          </w:divBdr>
        </w:div>
        <w:div w:id="446659237">
          <w:marLeft w:val="1800"/>
          <w:marRight w:val="0"/>
          <w:marTop w:val="100"/>
          <w:marBottom w:val="0"/>
          <w:divBdr>
            <w:top w:val="none" w:sz="0" w:space="0" w:color="auto"/>
            <w:left w:val="none" w:sz="0" w:space="0" w:color="auto"/>
            <w:bottom w:val="none" w:sz="0" w:space="0" w:color="auto"/>
            <w:right w:val="none" w:sz="0" w:space="0" w:color="auto"/>
          </w:divBdr>
        </w:div>
        <w:div w:id="1906453832">
          <w:marLeft w:val="1800"/>
          <w:marRight w:val="0"/>
          <w:marTop w:val="100"/>
          <w:marBottom w:val="0"/>
          <w:divBdr>
            <w:top w:val="none" w:sz="0" w:space="0" w:color="auto"/>
            <w:left w:val="none" w:sz="0" w:space="0" w:color="auto"/>
            <w:bottom w:val="none" w:sz="0" w:space="0" w:color="auto"/>
            <w:right w:val="none" w:sz="0" w:space="0" w:color="auto"/>
          </w:divBdr>
        </w:div>
        <w:div w:id="378555237">
          <w:marLeft w:val="1800"/>
          <w:marRight w:val="0"/>
          <w:marTop w:val="100"/>
          <w:marBottom w:val="0"/>
          <w:divBdr>
            <w:top w:val="none" w:sz="0" w:space="0" w:color="auto"/>
            <w:left w:val="none" w:sz="0" w:space="0" w:color="auto"/>
            <w:bottom w:val="none" w:sz="0" w:space="0" w:color="auto"/>
            <w:right w:val="none" w:sz="0" w:space="0" w:color="auto"/>
          </w:divBdr>
        </w:div>
        <w:div w:id="2090223495">
          <w:marLeft w:val="360"/>
          <w:marRight w:val="0"/>
          <w:marTop w:val="200"/>
          <w:marBottom w:val="0"/>
          <w:divBdr>
            <w:top w:val="none" w:sz="0" w:space="0" w:color="auto"/>
            <w:left w:val="none" w:sz="0" w:space="0" w:color="auto"/>
            <w:bottom w:val="none" w:sz="0" w:space="0" w:color="auto"/>
            <w:right w:val="none" w:sz="0" w:space="0" w:color="auto"/>
          </w:divBdr>
        </w:div>
        <w:div w:id="230775370">
          <w:marLeft w:val="1080"/>
          <w:marRight w:val="0"/>
          <w:marTop w:val="100"/>
          <w:marBottom w:val="0"/>
          <w:divBdr>
            <w:top w:val="none" w:sz="0" w:space="0" w:color="auto"/>
            <w:left w:val="none" w:sz="0" w:space="0" w:color="auto"/>
            <w:bottom w:val="none" w:sz="0" w:space="0" w:color="auto"/>
            <w:right w:val="none" w:sz="0" w:space="0" w:color="auto"/>
          </w:divBdr>
        </w:div>
        <w:div w:id="803501600">
          <w:marLeft w:val="1080"/>
          <w:marRight w:val="0"/>
          <w:marTop w:val="100"/>
          <w:marBottom w:val="0"/>
          <w:divBdr>
            <w:top w:val="none" w:sz="0" w:space="0" w:color="auto"/>
            <w:left w:val="none" w:sz="0" w:space="0" w:color="auto"/>
            <w:bottom w:val="none" w:sz="0" w:space="0" w:color="auto"/>
            <w:right w:val="none" w:sz="0" w:space="0" w:color="auto"/>
          </w:divBdr>
        </w:div>
        <w:div w:id="690496652">
          <w:marLeft w:val="1080"/>
          <w:marRight w:val="0"/>
          <w:marTop w:val="100"/>
          <w:marBottom w:val="0"/>
          <w:divBdr>
            <w:top w:val="none" w:sz="0" w:space="0" w:color="auto"/>
            <w:left w:val="none" w:sz="0" w:space="0" w:color="auto"/>
            <w:bottom w:val="none" w:sz="0" w:space="0" w:color="auto"/>
            <w:right w:val="none" w:sz="0" w:space="0" w:color="auto"/>
          </w:divBdr>
        </w:div>
        <w:div w:id="178542346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0013988">
      <w:bodyDiv w:val="1"/>
      <w:marLeft w:val="0"/>
      <w:marRight w:val="0"/>
      <w:marTop w:val="0"/>
      <w:marBottom w:val="0"/>
      <w:divBdr>
        <w:top w:val="none" w:sz="0" w:space="0" w:color="auto"/>
        <w:left w:val="none" w:sz="0" w:space="0" w:color="auto"/>
        <w:bottom w:val="none" w:sz="0" w:space="0" w:color="auto"/>
        <w:right w:val="none" w:sz="0" w:space="0" w:color="auto"/>
      </w:divBdr>
      <w:divsChild>
        <w:div w:id="449589172">
          <w:marLeft w:val="360"/>
          <w:marRight w:val="0"/>
          <w:marTop w:val="200"/>
          <w:marBottom w:val="0"/>
          <w:divBdr>
            <w:top w:val="none" w:sz="0" w:space="0" w:color="auto"/>
            <w:left w:val="none" w:sz="0" w:space="0" w:color="auto"/>
            <w:bottom w:val="none" w:sz="0" w:space="0" w:color="auto"/>
            <w:right w:val="none" w:sz="0" w:space="0" w:color="auto"/>
          </w:divBdr>
        </w:div>
        <w:div w:id="1535002779">
          <w:marLeft w:val="1080"/>
          <w:marRight w:val="0"/>
          <w:marTop w:val="100"/>
          <w:marBottom w:val="0"/>
          <w:divBdr>
            <w:top w:val="none" w:sz="0" w:space="0" w:color="auto"/>
            <w:left w:val="none" w:sz="0" w:space="0" w:color="auto"/>
            <w:bottom w:val="none" w:sz="0" w:space="0" w:color="auto"/>
            <w:right w:val="none" w:sz="0" w:space="0" w:color="auto"/>
          </w:divBdr>
        </w:div>
        <w:div w:id="1407192673">
          <w:marLeft w:val="1080"/>
          <w:marRight w:val="0"/>
          <w:marTop w:val="100"/>
          <w:marBottom w:val="0"/>
          <w:divBdr>
            <w:top w:val="none" w:sz="0" w:space="0" w:color="auto"/>
            <w:left w:val="none" w:sz="0" w:space="0" w:color="auto"/>
            <w:bottom w:val="none" w:sz="0" w:space="0" w:color="auto"/>
            <w:right w:val="none" w:sz="0" w:space="0" w:color="auto"/>
          </w:divBdr>
        </w:div>
        <w:div w:id="529881008">
          <w:marLeft w:val="1080"/>
          <w:marRight w:val="0"/>
          <w:marTop w:val="100"/>
          <w:marBottom w:val="0"/>
          <w:divBdr>
            <w:top w:val="none" w:sz="0" w:space="0" w:color="auto"/>
            <w:left w:val="none" w:sz="0" w:space="0" w:color="auto"/>
            <w:bottom w:val="none" w:sz="0" w:space="0" w:color="auto"/>
            <w:right w:val="none" w:sz="0" w:space="0" w:color="auto"/>
          </w:divBdr>
        </w:div>
        <w:div w:id="1723477848">
          <w:marLeft w:val="360"/>
          <w:marRight w:val="0"/>
          <w:marTop w:val="200"/>
          <w:marBottom w:val="0"/>
          <w:divBdr>
            <w:top w:val="none" w:sz="0" w:space="0" w:color="auto"/>
            <w:left w:val="none" w:sz="0" w:space="0" w:color="auto"/>
            <w:bottom w:val="none" w:sz="0" w:space="0" w:color="auto"/>
            <w:right w:val="none" w:sz="0" w:space="0" w:color="auto"/>
          </w:divBdr>
        </w:div>
        <w:div w:id="1719622299">
          <w:marLeft w:val="1080"/>
          <w:marRight w:val="0"/>
          <w:marTop w:val="100"/>
          <w:marBottom w:val="0"/>
          <w:divBdr>
            <w:top w:val="none" w:sz="0" w:space="0" w:color="auto"/>
            <w:left w:val="none" w:sz="0" w:space="0" w:color="auto"/>
            <w:bottom w:val="none" w:sz="0" w:space="0" w:color="auto"/>
            <w:right w:val="none" w:sz="0" w:space="0" w:color="auto"/>
          </w:divBdr>
        </w:div>
        <w:div w:id="1737819368">
          <w:marLeft w:val="1080"/>
          <w:marRight w:val="0"/>
          <w:marTop w:val="100"/>
          <w:marBottom w:val="0"/>
          <w:divBdr>
            <w:top w:val="none" w:sz="0" w:space="0" w:color="auto"/>
            <w:left w:val="none" w:sz="0" w:space="0" w:color="auto"/>
            <w:bottom w:val="none" w:sz="0" w:space="0" w:color="auto"/>
            <w:right w:val="none" w:sz="0" w:space="0" w:color="auto"/>
          </w:divBdr>
        </w:div>
        <w:div w:id="1046685846">
          <w:marLeft w:val="1080"/>
          <w:marRight w:val="0"/>
          <w:marTop w:val="100"/>
          <w:marBottom w:val="0"/>
          <w:divBdr>
            <w:top w:val="none" w:sz="0" w:space="0" w:color="auto"/>
            <w:left w:val="none" w:sz="0" w:space="0" w:color="auto"/>
            <w:bottom w:val="none" w:sz="0" w:space="0" w:color="auto"/>
            <w:right w:val="none" w:sz="0" w:space="0" w:color="auto"/>
          </w:divBdr>
        </w:div>
        <w:div w:id="624502712">
          <w:marLeft w:val="360"/>
          <w:marRight w:val="0"/>
          <w:marTop w:val="200"/>
          <w:marBottom w:val="0"/>
          <w:divBdr>
            <w:top w:val="none" w:sz="0" w:space="0" w:color="auto"/>
            <w:left w:val="none" w:sz="0" w:space="0" w:color="auto"/>
            <w:bottom w:val="none" w:sz="0" w:space="0" w:color="auto"/>
            <w:right w:val="none" w:sz="0" w:space="0" w:color="auto"/>
          </w:divBdr>
        </w:div>
        <w:div w:id="1789658532">
          <w:marLeft w:val="1080"/>
          <w:marRight w:val="0"/>
          <w:marTop w:val="100"/>
          <w:marBottom w:val="0"/>
          <w:divBdr>
            <w:top w:val="none" w:sz="0" w:space="0" w:color="auto"/>
            <w:left w:val="none" w:sz="0" w:space="0" w:color="auto"/>
            <w:bottom w:val="none" w:sz="0" w:space="0" w:color="auto"/>
            <w:right w:val="none" w:sz="0" w:space="0" w:color="auto"/>
          </w:divBdr>
        </w:div>
        <w:div w:id="1680616261">
          <w:marLeft w:val="1080"/>
          <w:marRight w:val="0"/>
          <w:marTop w:val="100"/>
          <w:marBottom w:val="0"/>
          <w:divBdr>
            <w:top w:val="none" w:sz="0" w:space="0" w:color="auto"/>
            <w:left w:val="none" w:sz="0" w:space="0" w:color="auto"/>
            <w:bottom w:val="none" w:sz="0" w:space="0" w:color="auto"/>
            <w:right w:val="none" w:sz="0" w:space="0" w:color="auto"/>
          </w:divBdr>
        </w:div>
        <w:div w:id="915358976">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18211984">
      <w:bodyDiv w:val="1"/>
      <w:marLeft w:val="0"/>
      <w:marRight w:val="0"/>
      <w:marTop w:val="0"/>
      <w:marBottom w:val="0"/>
      <w:divBdr>
        <w:top w:val="none" w:sz="0" w:space="0" w:color="auto"/>
        <w:left w:val="none" w:sz="0" w:space="0" w:color="auto"/>
        <w:bottom w:val="none" w:sz="0" w:space="0" w:color="auto"/>
        <w:right w:val="none" w:sz="0" w:space="0" w:color="auto"/>
      </w:divBdr>
      <w:divsChild>
        <w:div w:id="1806848648">
          <w:marLeft w:val="360"/>
          <w:marRight w:val="0"/>
          <w:marTop w:val="200"/>
          <w:marBottom w:val="0"/>
          <w:divBdr>
            <w:top w:val="none" w:sz="0" w:space="0" w:color="auto"/>
            <w:left w:val="none" w:sz="0" w:space="0" w:color="auto"/>
            <w:bottom w:val="none" w:sz="0" w:space="0" w:color="auto"/>
            <w:right w:val="none" w:sz="0" w:space="0" w:color="auto"/>
          </w:divBdr>
        </w:div>
        <w:div w:id="656685453">
          <w:marLeft w:val="1080"/>
          <w:marRight w:val="0"/>
          <w:marTop w:val="100"/>
          <w:marBottom w:val="0"/>
          <w:divBdr>
            <w:top w:val="none" w:sz="0" w:space="0" w:color="auto"/>
            <w:left w:val="none" w:sz="0" w:space="0" w:color="auto"/>
            <w:bottom w:val="none" w:sz="0" w:space="0" w:color="auto"/>
            <w:right w:val="none" w:sz="0" w:space="0" w:color="auto"/>
          </w:divBdr>
        </w:div>
        <w:div w:id="817037355">
          <w:marLeft w:val="1080"/>
          <w:marRight w:val="0"/>
          <w:marTop w:val="100"/>
          <w:marBottom w:val="0"/>
          <w:divBdr>
            <w:top w:val="none" w:sz="0" w:space="0" w:color="auto"/>
            <w:left w:val="none" w:sz="0" w:space="0" w:color="auto"/>
            <w:bottom w:val="none" w:sz="0" w:space="0" w:color="auto"/>
            <w:right w:val="none" w:sz="0" w:space="0" w:color="auto"/>
          </w:divBdr>
        </w:div>
        <w:div w:id="513612433">
          <w:marLeft w:val="1080"/>
          <w:marRight w:val="0"/>
          <w:marTop w:val="100"/>
          <w:marBottom w:val="0"/>
          <w:divBdr>
            <w:top w:val="none" w:sz="0" w:space="0" w:color="auto"/>
            <w:left w:val="none" w:sz="0" w:space="0" w:color="auto"/>
            <w:bottom w:val="none" w:sz="0" w:space="0" w:color="auto"/>
            <w:right w:val="none" w:sz="0" w:space="0" w:color="auto"/>
          </w:divBdr>
        </w:div>
        <w:div w:id="40138176">
          <w:marLeft w:val="1080"/>
          <w:marRight w:val="0"/>
          <w:marTop w:val="100"/>
          <w:marBottom w:val="0"/>
          <w:divBdr>
            <w:top w:val="none" w:sz="0" w:space="0" w:color="auto"/>
            <w:left w:val="none" w:sz="0" w:space="0" w:color="auto"/>
            <w:bottom w:val="none" w:sz="0" w:space="0" w:color="auto"/>
            <w:right w:val="none" w:sz="0" w:space="0" w:color="auto"/>
          </w:divBdr>
        </w:div>
        <w:div w:id="127552095">
          <w:marLeft w:val="1800"/>
          <w:marRight w:val="0"/>
          <w:marTop w:val="100"/>
          <w:marBottom w:val="0"/>
          <w:divBdr>
            <w:top w:val="none" w:sz="0" w:space="0" w:color="auto"/>
            <w:left w:val="none" w:sz="0" w:space="0" w:color="auto"/>
            <w:bottom w:val="none" w:sz="0" w:space="0" w:color="auto"/>
            <w:right w:val="none" w:sz="0" w:space="0" w:color="auto"/>
          </w:divBdr>
        </w:div>
        <w:div w:id="609702737">
          <w:marLeft w:val="1800"/>
          <w:marRight w:val="0"/>
          <w:marTop w:val="100"/>
          <w:marBottom w:val="0"/>
          <w:divBdr>
            <w:top w:val="none" w:sz="0" w:space="0" w:color="auto"/>
            <w:left w:val="none" w:sz="0" w:space="0" w:color="auto"/>
            <w:bottom w:val="none" w:sz="0" w:space="0" w:color="auto"/>
            <w:right w:val="none" w:sz="0" w:space="0" w:color="auto"/>
          </w:divBdr>
        </w:div>
        <w:div w:id="502358096">
          <w:marLeft w:val="1080"/>
          <w:marRight w:val="0"/>
          <w:marTop w:val="100"/>
          <w:marBottom w:val="0"/>
          <w:divBdr>
            <w:top w:val="none" w:sz="0" w:space="0" w:color="auto"/>
            <w:left w:val="none" w:sz="0" w:space="0" w:color="auto"/>
            <w:bottom w:val="none" w:sz="0" w:space="0" w:color="auto"/>
            <w:right w:val="none" w:sz="0" w:space="0" w:color="auto"/>
          </w:divBdr>
        </w:div>
        <w:div w:id="1743523512">
          <w:marLeft w:val="360"/>
          <w:marRight w:val="0"/>
          <w:marTop w:val="20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7836512">
      <w:bodyDiv w:val="1"/>
      <w:marLeft w:val="0"/>
      <w:marRight w:val="0"/>
      <w:marTop w:val="0"/>
      <w:marBottom w:val="0"/>
      <w:divBdr>
        <w:top w:val="none" w:sz="0" w:space="0" w:color="auto"/>
        <w:left w:val="none" w:sz="0" w:space="0" w:color="auto"/>
        <w:bottom w:val="none" w:sz="0" w:space="0" w:color="auto"/>
        <w:right w:val="none" w:sz="0" w:space="0" w:color="auto"/>
      </w:divBdr>
      <w:divsChild>
        <w:div w:id="1072435733">
          <w:marLeft w:val="360"/>
          <w:marRight w:val="0"/>
          <w:marTop w:val="200"/>
          <w:marBottom w:val="0"/>
          <w:divBdr>
            <w:top w:val="none" w:sz="0" w:space="0" w:color="auto"/>
            <w:left w:val="none" w:sz="0" w:space="0" w:color="auto"/>
            <w:bottom w:val="none" w:sz="0" w:space="0" w:color="auto"/>
            <w:right w:val="none" w:sz="0" w:space="0" w:color="auto"/>
          </w:divBdr>
        </w:div>
        <w:div w:id="826944494">
          <w:marLeft w:val="1080"/>
          <w:marRight w:val="0"/>
          <w:marTop w:val="100"/>
          <w:marBottom w:val="0"/>
          <w:divBdr>
            <w:top w:val="none" w:sz="0" w:space="0" w:color="auto"/>
            <w:left w:val="none" w:sz="0" w:space="0" w:color="auto"/>
            <w:bottom w:val="none" w:sz="0" w:space="0" w:color="auto"/>
            <w:right w:val="none" w:sz="0" w:space="0" w:color="auto"/>
          </w:divBdr>
        </w:div>
        <w:div w:id="637298768">
          <w:marLeft w:val="1080"/>
          <w:marRight w:val="0"/>
          <w:marTop w:val="100"/>
          <w:marBottom w:val="0"/>
          <w:divBdr>
            <w:top w:val="none" w:sz="0" w:space="0" w:color="auto"/>
            <w:left w:val="none" w:sz="0" w:space="0" w:color="auto"/>
            <w:bottom w:val="none" w:sz="0" w:space="0" w:color="auto"/>
            <w:right w:val="none" w:sz="0" w:space="0" w:color="auto"/>
          </w:divBdr>
        </w:div>
        <w:div w:id="55401858">
          <w:marLeft w:val="1080"/>
          <w:marRight w:val="0"/>
          <w:marTop w:val="100"/>
          <w:marBottom w:val="0"/>
          <w:divBdr>
            <w:top w:val="none" w:sz="0" w:space="0" w:color="auto"/>
            <w:left w:val="none" w:sz="0" w:space="0" w:color="auto"/>
            <w:bottom w:val="none" w:sz="0" w:space="0" w:color="auto"/>
            <w:right w:val="none" w:sz="0" w:space="0" w:color="auto"/>
          </w:divBdr>
        </w:div>
        <w:div w:id="48962248">
          <w:marLeft w:val="360"/>
          <w:marRight w:val="0"/>
          <w:marTop w:val="200"/>
          <w:marBottom w:val="0"/>
          <w:divBdr>
            <w:top w:val="none" w:sz="0" w:space="0" w:color="auto"/>
            <w:left w:val="none" w:sz="0" w:space="0" w:color="auto"/>
            <w:bottom w:val="none" w:sz="0" w:space="0" w:color="auto"/>
            <w:right w:val="none" w:sz="0" w:space="0" w:color="auto"/>
          </w:divBdr>
        </w:div>
        <w:div w:id="1902016538">
          <w:marLeft w:val="360"/>
          <w:marRight w:val="0"/>
          <w:marTop w:val="200"/>
          <w:marBottom w:val="0"/>
          <w:divBdr>
            <w:top w:val="none" w:sz="0" w:space="0" w:color="auto"/>
            <w:left w:val="none" w:sz="0" w:space="0" w:color="auto"/>
            <w:bottom w:val="none" w:sz="0" w:space="0" w:color="auto"/>
            <w:right w:val="none" w:sz="0" w:space="0" w:color="auto"/>
          </w:divBdr>
        </w:div>
      </w:divsChild>
    </w:div>
    <w:div w:id="798493479">
      <w:bodyDiv w:val="1"/>
      <w:marLeft w:val="0"/>
      <w:marRight w:val="0"/>
      <w:marTop w:val="0"/>
      <w:marBottom w:val="0"/>
      <w:divBdr>
        <w:top w:val="none" w:sz="0" w:space="0" w:color="auto"/>
        <w:left w:val="none" w:sz="0" w:space="0" w:color="auto"/>
        <w:bottom w:val="none" w:sz="0" w:space="0" w:color="auto"/>
        <w:right w:val="none" w:sz="0" w:space="0" w:color="auto"/>
      </w:divBdr>
      <w:divsChild>
        <w:div w:id="918825677">
          <w:marLeft w:val="360"/>
          <w:marRight w:val="0"/>
          <w:marTop w:val="200"/>
          <w:marBottom w:val="0"/>
          <w:divBdr>
            <w:top w:val="none" w:sz="0" w:space="0" w:color="auto"/>
            <w:left w:val="none" w:sz="0" w:space="0" w:color="auto"/>
            <w:bottom w:val="none" w:sz="0" w:space="0" w:color="auto"/>
            <w:right w:val="none" w:sz="0" w:space="0" w:color="auto"/>
          </w:divBdr>
        </w:div>
        <w:div w:id="2101179061">
          <w:marLeft w:val="1080"/>
          <w:marRight w:val="0"/>
          <w:marTop w:val="100"/>
          <w:marBottom w:val="0"/>
          <w:divBdr>
            <w:top w:val="none" w:sz="0" w:space="0" w:color="auto"/>
            <w:left w:val="none" w:sz="0" w:space="0" w:color="auto"/>
            <w:bottom w:val="none" w:sz="0" w:space="0" w:color="auto"/>
            <w:right w:val="none" w:sz="0" w:space="0" w:color="auto"/>
          </w:divBdr>
        </w:div>
        <w:div w:id="121773877">
          <w:marLeft w:val="1800"/>
          <w:marRight w:val="0"/>
          <w:marTop w:val="100"/>
          <w:marBottom w:val="0"/>
          <w:divBdr>
            <w:top w:val="none" w:sz="0" w:space="0" w:color="auto"/>
            <w:left w:val="none" w:sz="0" w:space="0" w:color="auto"/>
            <w:bottom w:val="none" w:sz="0" w:space="0" w:color="auto"/>
            <w:right w:val="none" w:sz="0" w:space="0" w:color="auto"/>
          </w:divBdr>
        </w:div>
        <w:div w:id="2090690798">
          <w:marLeft w:val="1800"/>
          <w:marRight w:val="0"/>
          <w:marTop w:val="100"/>
          <w:marBottom w:val="0"/>
          <w:divBdr>
            <w:top w:val="none" w:sz="0" w:space="0" w:color="auto"/>
            <w:left w:val="none" w:sz="0" w:space="0" w:color="auto"/>
            <w:bottom w:val="none" w:sz="0" w:space="0" w:color="auto"/>
            <w:right w:val="none" w:sz="0" w:space="0" w:color="auto"/>
          </w:divBdr>
        </w:div>
        <w:div w:id="661927397">
          <w:marLeft w:val="1080"/>
          <w:marRight w:val="0"/>
          <w:marTop w:val="100"/>
          <w:marBottom w:val="0"/>
          <w:divBdr>
            <w:top w:val="none" w:sz="0" w:space="0" w:color="auto"/>
            <w:left w:val="none" w:sz="0" w:space="0" w:color="auto"/>
            <w:bottom w:val="none" w:sz="0" w:space="0" w:color="auto"/>
            <w:right w:val="none" w:sz="0" w:space="0" w:color="auto"/>
          </w:divBdr>
        </w:div>
        <w:div w:id="1327634828">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925649">
      <w:bodyDiv w:val="1"/>
      <w:marLeft w:val="0"/>
      <w:marRight w:val="0"/>
      <w:marTop w:val="0"/>
      <w:marBottom w:val="0"/>
      <w:divBdr>
        <w:top w:val="none" w:sz="0" w:space="0" w:color="auto"/>
        <w:left w:val="none" w:sz="0" w:space="0" w:color="auto"/>
        <w:bottom w:val="none" w:sz="0" w:space="0" w:color="auto"/>
        <w:right w:val="none" w:sz="0" w:space="0" w:color="auto"/>
      </w:divBdr>
      <w:divsChild>
        <w:div w:id="240255131">
          <w:marLeft w:val="360"/>
          <w:marRight w:val="0"/>
          <w:marTop w:val="200"/>
          <w:marBottom w:val="0"/>
          <w:divBdr>
            <w:top w:val="none" w:sz="0" w:space="0" w:color="auto"/>
            <w:left w:val="none" w:sz="0" w:space="0" w:color="auto"/>
            <w:bottom w:val="none" w:sz="0" w:space="0" w:color="auto"/>
            <w:right w:val="none" w:sz="0" w:space="0" w:color="auto"/>
          </w:divBdr>
        </w:div>
        <w:div w:id="1956980667">
          <w:marLeft w:val="1080"/>
          <w:marRight w:val="0"/>
          <w:marTop w:val="100"/>
          <w:marBottom w:val="0"/>
          <w:divBdr>
            <w:top w:val="none" w:sz="0" w:space="0" w:color="auto"/>
            <w:left w:val="none" w:sz="0" w:space="0" w:color="auto"/>
            <w:bottom w:val="none" w:sz="0" w:space="0" w:color="auto"/>
            <w:right w:val="none" w:sz="0" w:space="0" w:color="auto"/>
          </w:divBdr>
        </w:div>
        <w:div w:id="2040465557">
          <w:marLeft w:val="1800"/>
          <w:marRight w:val="0"/>
          <w:marTop w:val="100"/>
          <w:marBottom w:val="0"/>
          <w:divBdr>
            <w:top w:val="none" w:sz="0" w:space="0" w:color="auto"/>
            <w:left w:val="none" w:sz="0" w:space="0" w:color="auto"/>
            <w:bottom w:val="none" w:sz="0" w:space="0" w:color="auto"/>
            <w:right w:val="none" w:sz="0" w:space="0" w:color="auto"/>
          </w:divBdr>
        </w:div>
        <w:div w:id="848252565">
          <w:marLeft w:val="1800"/>
          <w:marRight w:val="0"/>
          <w:marTop w:val="100"/>
          <w:marBottom w:val="0"/>
          <w:divBdr>
            <w:top w:val="none" w:sz="0" w:space="0" w:color="auto"/>
            <w:left w:val="none" w:sz="0" w:space="0" w:color="auto"/>
            <w:bottom w:val="none" w:sz="0" w:space="0" w:color="auto"/>
            <w:right w:val="none" w:sz="0" w:space="0" w:color="auto"/>
          </w:divBdr>
        </w:div>
        <w:div w:id="77797981">
          <w:marLeft w:val="1800"/>
          <w:marRight w:val="0"/>
          <w:marTop w:val="100"/>
          <w:marBottom w:val="0"/>
          <w:divBdr>
            <w:top w:val="none" w:sz="0" w:space="0" w:color="auto"/>
            <w:left w:val="none" w:sz="0" w:space="0" w:color="auto"/>
            <w:bottom w:val="none" w:sz="0" w:space="0" w:color="auto"/>
            <w:right w:val="none" w:sz="0" w:space="0" w:color="auto"/>
          </w:divBdr>
        </w:div>
        <w:div w:id="1088429947">
          <w:marLeft w:val="1080"/>
          <w:marRight w:val="0"/>
          <w:marTop w:val="100"/>
          <w:marBottom w:val="0"/>
          <w:divBdr>
            <w:top w:val="none" w:sz="0" w:space="0" w:color="auto"/>
            <w:left w:val="none" w:sz="0" w:space="0" w:color="auto"/>
            <w:bottom w:val="none" w:sz="0" w:space="0" w:color="auto"/>
            <w:right w:val="none" w:sz="0" w:space="0" w:color="auto"/>
          </w:divBdr>
        </w:div>
        <w:div w:id="83916279">
          <w:marLeft w:val="1800"/>
          <w:marRight w:val="0"/>
          <w:marTop w:val="100"/>
          <w:marBottom w:val="0"/>
          <w:divBdr>
            <w:top w:val="none" w:sz="0" w:space="0" w:color="auto"/>
            <w:left w:val="none" w:sz="0" w:space="0" w:color="auto"/>
            <w:bottom w:val="none" w:sz="0" w:space="0" w:color="auto"/>
            <w:right w:val="none" w:sz="0" w:space="0" w:color="auto"/>
          </w:divBdr>
        </w:div>
        <w:div w:id="841359733">
          <w:marLeft w:val="2520"/>
          <w:marRight w:val="0"/>
          <w:marTop w:val="100"/>
          <w:marBottom w:val="0"/>
          <w:divBdr>
            <w:top w:val="none" w:sz="0" w:space="0" w:color="auto"/>
            <w:left w:val="none" w:sz="0" w:space="0" w:color="auto"/>
            <w:bottom w:val="none" w:sz="0" w:space="0" w:color="auto"/>
            <w:right w:val="none" w:sz="0" w:space="0" w:color="auto"/>
          </w:divBdr>
        </w:div>
        <w:div w:id="1272323878">
          <w:marLeft w:val="1800"/>
          <w:marRight w:val="0"/>
          <w:marTop w:val="100"/>
          <w:marBottom w:val="0"/>
          <w:divBdr>
            <w:top w:val="none" w:sz="0" w:space="0" w:color="auto"/>
            <w:left w:val="none" w:sz="0" w:space="0" w:color="auto"/>
            <w:bottom w:val="none" w:sz="0" w:space="0" w:color="auto"/>
            <w:right w:val="none" w:sz="0" w:space="0" w:color="auto"/>
          </w:divBdr>
        </w:div>
        <w:div w:id="1953171024">
          <w:marLeft w:val="1800"/>
          <w:marRight w:val="0"/>
          <w:marTop w:val="100"/>
          <w:marBottom w:val="0"/>
          <w:divBdr>
            <w:top w:val="none" w:sz="0" w:space="0" w:color="auto"/>
            <w:left w:val="none" w:sz="0" w:space="0" w:color="auto"/>
            <w:bottom w:val="none" w:sz="0" w:space="0" w:color="auto"/>
            <w:right w:val="none" w:sz="0" w:space="0" w:color="auto"/>
          </w:divBdr>
        </w:div>
        <w:div w:id="1480997144">
          <w:marLeft w:val="1800"/>
          <w:marRight w:val="0"/>
          <w:marTop w:val="100"/>
          <w:marBottom w:val="0"/>
          <w:divBdr>
            <w:top w:val="none" w:sz="0" w:space="0" w:color="auto"/>
            <w:left w:val="none" w:sz="0" w:space="0" w:color="auto"/>
            <w:bottom w:val="none" w:sz="0" w:space="0" w:color="auto"/>
            <w:right w:val="none" w:sz="0" w:space="0" w:color="auto"/>
          </w:divBdr>
        </w:div>
        <w:div w:id="1940523056">
          <w:marLeft w:val="252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21910406">
      <w:bodyDiv w:val="1"/>
      <w:marLeft w:val="0"/>
      <w:marRight w:val="0"/>
      <w:marTop w:val="0"/>
      <w:marBottom w:val="0"/>
      <w:divBdr>
        <w:top w:val="none" w:sz="0" w:space="0" w:color="auto"/>
        <w:left w:val="none" w:sz="0" w:space="0" w:color="auto"/>
        <w:bottom w:val="none" w:sz="0" w:space="0" w:color="auto"/>
        <w:right w:val="none" w:sz="0" w:space="0" w:color="auto"/>
      </w:divBdr>
      <w:divsChild>
        <w:div w:id="725877684">
          <w:marLeft w:val="360"/>
          <w:marRight w:val="0"/>
          <w:marTop w:val="200"/>
          <w:marBottom w:val="0"/>
          <w:divBdr>
            <w:top w:val="none" w:sz="0" w:space="0" w:color="auto"/>
            <w:left w:val="none" w:sz="0" w:space="0" w:color="auto"/>
            <w:bottom w:val="none" w:sz="0" w:space="0" w:color="auto"/>
            <w:right w:val="none" w:sz="0" w:space="0" w:color="auto"/>
          </w:divBdr>
        </w:div>
        <w:div w:id="194200280">
          <w:marLeft w:val="360"/>
          <w:marRight w:val="0"/>
          <w:marTop w:val="200"/>
          <w:marBottom w:val="0"/>
          <w:divBdr>
            <w:top w:val="none" w:sz="0" w:space="0" w:color="auto"/>
            <w:left w:val="none" w:sz="0" w:space="0" w:color="auto"/>
            <w:bottom w:val="none" w:sz="0" w:space="0" w:color="auto"/>
            <w:right w:val="none" w:sz="0" w:space="0" w:color="auto"/>
          </w:divBdr>
        </w:div>
        <w:div w:id="1859125784">
          <w:marLeft w:val="1080"/>
          <w:marRight w:val="0"/>
          <w:marTop w:val="100"/>
          <w:marBottom w:val="0"/>
          <w:divBdr>
            <w:top w:val="none" w:sz="0" w:space="0" w:color="auto"/>
            <w:left w:val="none" w:sz="0" w:space="0" w:color="auto"/>
            <w:bottom w:val="none" w:sz="0" w:space="0" w:color="auto"/>
            <w:right w:val="none" w:sz="0" w:space="0" w:color="auto"/>
          </w:divBdr>
        </w:div>
        <w:div w:id="473840914">
          <w:marLeft w:val="1800"/>
          <w:marRight w:val="0"/>
          <w:marTop w:val="100"/>
          <w:marBottom w:val="0"/>
          <w:divBdr>
            <w:top w:val="none" w:sz="0" w:space="0" w:color="auto"/>
            <w:left w:val="none" w:sz="0" w:space="0" w:color="auto"/>
            <w:bottom w:val="none" w:sz="0" w:space="0" w:color="auto"/>
            <w:right w:val="none" w:sz="0" w:space="0" w:color="auto"/>
          </w:divBdr>
        </w:div>
        <w:div w:id="1572084615">
          <w:marLeft w:val="1800"/>
          <w:marRight w:val="0"/>
          <w:marTop w:val="100"/>
          <w:marBottom w:val="0"/>
          <w:divBdr>
            <w:top w:val="none" w:sz="0" w:space="0" w:color="auto"/>
            <w:left w:val="none" w:sz="0" w:space="0" w:color="auto"/>
            <w:bottom w:val="none" w:sz="0" w:space="0" w:color="auto"/>
            <w:right w:val="none" w:sz="0" w:space="0" w:color="auto"/>
          </w:divBdr>
        </w:div>
        <w:div w:id="1410692185">
          <w:marLeft w:val="1800"/>
          <w:marRight w:val="0"/>
          <w:marTop w:val="10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7442088">
      <w:bodyDiv w:val="1"/>
      <w:marLeft w:val="0"/>
      <w:marRight w:val="0"/>
      <w:marTop w:val="0"/>
      <w:marBottom w:val="0"/>
      <w:divBdr>
        <w:top w:val="none" w:sz="0" w:space="0" w:color="auto"/>
        <w:left w:val="none" w:sz="0" w:space="0" w:color="auto"/>
        <w:bottom w:val="none" w:sz="0" w:space="0" w:color="auto"/>
        <w:right w:val="none" w:sz="0" w:space="0" w:color="auto"/>
      </w:divBdr>
      <w:divsChild>
        <w:div w:id="13698920">
          <w:marLeft w:val="360"/>
          <w:marRight w:val="0"/>
          <w:marTop w:val="200"/>
          <w:marBottom w:val="0"/>
          <w:divBdr>
            <w:top w:val="none" w:sz="0" w:space="0" w:color="auto"/>
            <w:left w:val="none" w:sz="0" w:space="0" w:color="auto"/>
            <w:bottom w:val="none" w:sz="0" w:space="0" w:color="auto"/>
            <w:right w:val="none" w:sz="0" w:space="0" w:color="auto"/>
          </w:divBdr>
        </w:div>
        <w:div w:id="954824470">
          <w:marLeft w:val="1080"/>
          <w:marRight w:val="0"/>
          <w:marTop w:val="100"/>
          <w:marBottom w:val="0"/>
          <w:divBdr>
            <w:top w:val="none" w:sz="0" w:space="0" w:color="auto"/>
            <w:left w:val="none" w:sz="0" w:space="0" w:color="auto"/>
            <w:bottom w:val="none" w:sz="0" w:space="0" w:color="auto"/>
            <w:right w:val="none" w:sz="0" w:space="0" w:color="auto"/>
          </w:divBdr>
        </w:div>
        <w:div w:id="1601986659">
          <w:marLeft w:val="1800"/>
          <w:marRight w:val="0"/>
          <w:marTop w:val="100"/>
          <w:marBottom w:val="0"/>
          <w:divBdr>
            <w:top w:val="none" w:sz="0" w:space="0" w:color="auto"/>
            <w:left w:val="none" w:sz="0" w:space="0" w:color="auto"/>
            <w:bottom w:val="none" w:sz="0" w:space="0" w:color="auto"/>
            <w:right w:val="none" w:sz="0" w:space="0" w:color="auto"/>
          </w:divBdr>
        </w:div>
        <w:div w:id="7147976">
          <w:marLeft w:val="1080"/>
          <w:marRight w:val="0"/>
          <w:marTop w:val="100"/>
          <w:marBottom w:val="0"/>
          <w:divBdr>
            <w:top w:val="none" w:sz="0" w:space="0" w:color="auto"/>
            <w:left w:val="none" w:sz="0" w:space="0" w:color="auto"/>
            <w:bottom w:val="none" w:sz="0" w:space="0" w:color="auto"/>
            <w:right w:val="none" w:sz="0" w:space="0" w:color="auto"/>
          </w:divBdr>
        </w:div>
        <w:div w:id="125054168">
          <w:marLeft w:val="1800"/>
          <w:marRight w:val="0"/>
          <w:marTop w:val="100"/>
          <w:marBottom w:val="0"/>
          <w:divBdr>
            <w:top w:val="none" w:sz="0" w:space="0" w:color="auto"/>
            <w:left w:val="none" w:sz="0" w:space="0" w:color="auto"/>
            <w:bottom w:val="none" w:sz="0" w:space="0" w:color="auto"/>
            <w:right w:val="none" w:sz="0" w:space="0" w:color="auto"/>
          </w:divBdr>
        </w:div>
        <w:div w:id="621307087">
          <w:marLeft w:val="2520"/>
          <w:marRight w:val="0"/>
          <w:marTop w:val="100"/>
          <w:marBottom w:val="0"/>
          <w:divBdr>
            <w:top w:val="none" w:sz="0" w:space="0" w:color="auto"/>
            <w:left w:val="none" w:sz="0" w:space="0" w:color="auto"/>
            <w:bottom w:val="none" w:sz="0" w:space="0" w:color="auto"/>
            <w:right w:val="none" w:sz="0" w:space="0" w:color="auto"/>
          </w:divBdr>
        </w:div>
        <w:div w:id="1336419173">
          <w:marLeft w:val="1800"/>
          <w:marRight w:val="0"/>
          <w:marTop w:val="100"/>
          <w:marBottom w:val="0"/>
          <w:divBdr>
            <w:top w:val="none" w:sz="0" w:space="0" w:color="auto"/>
            <w:left w:val="none" w:sz="0" w:space="0" w:color="auto"/>
            <w:bottom w:val="none" w:sz="0" w:space="0" w:color="auto"/>
            <w:right w:val="none" w:sz="0" w:space="0" w:color="auto"/>
          </w:divBdr>
        </w:div>
        <w:div w:id="1249731416">
          <w:marLeft w:val="2520"/>
          <w:marRight w:val="0"/>
          <w:marTop w:val="100"/>
          <w:marBottom w:val="0"/>
          <w:divBdr>
            <w:top w:val="none" w:sz="0" w:space="0" w:color="auto"/>
            <w:left w:val="none" w:sz="0" w:space="0" w:color="auto"/>
            <w:bottom w:val="none" w:sz="0" w:space="0" w:color="auto"/>
            <w:right w:val="none" w:sz="0" w:space="0" w:color="auto"/>
          </w:divBdr>
        </w:div>
        <w:div w:id="1088841526">
          <w:marLeft w:val="1800"/>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4661471">
      <w:bodyDiv w:val="1"/>
      <w:marLeft w:val="0"/>
      <w:marRight w:val="0"/>
      <w:marTop w:val="0"/>
      <w:marBottom w:val="0"/>
      <w:divBdr>
        <w:top w:val="none" w:sz="0" w:space="0" w:color="auto"/>
        <w:left w:val="none" w:sz="0" w:space="0" w:color="auto"/>
        <w:bottom w:val="none" w:sz="0" w:space="0" w:color="auto"/>
        <w:right w:val="none" w:sz="0" w:space="0" w:color="auto"/>
      </w:divBdr>
    </w:div>
    <w:div w:id="1192383025">
      <w:bodyDiv w:val="1"/>
      <w:marLeft w:val="0"/>
      <w:marRight w:val="0"/>
      <w:marTop w:val="0"/>
      <w:marBottom w:val="0"/>
      <w:divBdr>
        <w:top w:val="none" w:sz="0" w:space="0" w:color="auto"/>
        <w:left w:val="none" w:sz="0" w:space="0" w:color="auto"/>
        <w:bottom w:val="none" w:sz="0" w:space="0" w:color="auto"/>
        <w:right w:val="none" w:sz="0" w:space="0" w:color="auto"/>
      </w:divBdr>
      <w:divsChild>
        <w:div w:id="1868442394">
          <w:marLeft w:val="547"/>
          <w:marRight w:val="0"/>
          <w:marTop w:val="115"/>
          <w:marBottom w:val="0"/>
          <w:divBdr>
            <w:top w:val="none" w:sz="0" w:space="0" w:color="auto"/>
            <w:left w:val="none" w:sz="0" w:space="0" w:color="auto"/>
            <w:bottom w:val="none" w:sz="0" w:space="0" w:color="auto"/>
            <w:right w:val="none" w:sz="0" w:space="0" w:color="auto"/>
          </w:divBdr>
        </w:div>
        <w:div w:id="2102679417">
          <w:marLeft w:val="1166"/>
          <w:marRight w:val="0"/>
          <w:marTop w:val="96"/>
          <w:marBottom w:val="0"/>
          <w:divBdr>
            <w:top w:val="none" w:sz="0" w:space="0" w:color="auto"/>
            <w:left w:val="none" w:sz="0" w:space="0" w:color="auto"/>
            <w:bottom w:val="none" w:sz="0" w:space="0" w:color="auto"/>
            <w:right w:val="none" w:sz="0" w:space="0" w:color="auto"/>
          </w:divBdr>
        </w:div>
        <w:div w:id="1512641205">
          <w:marLeft w:val="1166"/>
          <w:marRight w:val="0"/>
          <w:marTop w:val="96"/>
          <w:marBottom w:val="0"/>
          <w:divBdr>
            <w:top w:val="none" w:sz="0" w:space="0" w:color="auto"/>
            <w:left w:val="none" w:sz="0" w:space="0" w:color="auto"/>
            <w:bottom w:val="none" w:sz="0" w:space="0" w:color="auto"/>
            <w:right w:val="none" w:sz="0" w:space="0" w:color="auto"/>
          </w:divBdr>
        </w:div>
        <w:div w:id="84882039">
          <w:marLeft w:val="1166"/>
          <w:marRight w:val="0"/>
          <w:marTop w:val="96"/>
          <w:marBottom w:val="0"/>
          <w:divBdr>
            <w:top w:val="none" w:sz="0" w:space="0" w:color="auto"/>
            <w:left w:val="none" w:sz="0" w:space="0" w:color="auto"/>
            <w:bottom w:val="none" w:sz="0" w:space="0" w:color="auto"/>
            <w:right w:val="none" w:sz="0" w:space="0" w:color="auto"/>
          </w:divBdr>
        </w:div>
        <w:div w:id="145172084">
          <w:marLeft w:val="547"/>
          <w:marRight w:val="0"/>
          <w:marTop w:val="115"/>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753607">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3217315">
      <w:bodyDiv w:val="1"/>
      <w:marLeft w:val="0"/>
      <w:marRight w:val="0"/>
      <w:marTop w:val="0"/>
      <w:marBottom w:val="0"/>
      <w:divBdr>
        <w:top w:val="none" w:sz="0" w:space="0" w:color="auto"/>
        <w:left w:val="none" w:sz="0" w:space="0" w:color="auto"/>
        <w:bottom w:val="none" w:sz="0" w:space="0" w:color="auto"/>
        <w:right w:val="none" w:sz="0" w:space="0" w:color="auto"/>
      </w:divBdr>
      <w:divsChild>
        <w:div w:id="1555039924">
          <w:marLeft w:val="360"/>
          <w:marRight w:val="0"/>
          <w:marTop w:val="200"/>
          <w:marBottom w:val="0"/>
          <w:divBdr>
            <w:top w:val="none" w:sz="0" w:space="0" w:color="auto"/>
            <w:left w:val="none" w:sz="0" w:space="0" w:color="auto"/>
            <w:bottom w:val="none" w:sz="0" w:space="0" w:color="auto"/>
            <w:right w:val="none" w:sz="0" w:space="0" w:color="auto"/>
          </w:divBdr>
        </w:div>
        <w:div w:id="1076198377">
          <w:marLeft w:val="1080"/>
          <w:marRight w:val="0"/>
          <w:marTop w:val="100"/>
          <w:marBottom w:val="0"/>
          <w:divBdr>
            <w:top w:val="none" w:sz="0" w:space="0" w:color="auto"/>
            <w:left w:val="none" w:sz="0" w:space="0" w:color="auto"/>
            <w:bottom w:val="none" w:sz="0" w:space="0" w:color="auto"/>
            <w:right w:val="none" w:sz="0" w:space="0" w:color="auto"/>
          </w:divBdr>
        </w:div>
        <w:div w:id="386033938">
          <w:marLeft w:val="1800"/>
          <w:marRight w:val="0"/>
          <w:marTop w:val="100"/>
          <w:marBottom w:val="0"/>
          <w:divBdr>
            <w:top w:val="none" w:sz="0" w:space="0" w:color="auto"/>
            <w:left w:val="none" w:sz="0" w:space="0" w:color="auto"/>
            <w:bottom w:val="none" w:sz="0" w:space="0" w:color="auto"/>
            <w:right w:val="none" w:sz="0" w:space="0" w:color="auto"/>
          </w:divBdr>
        </w:div>
        <w:div w:id="1831364083">
          <w:marLeft w:val="1800"/>
          <w:marRight w:val="0"/>
          <w:marTop w:val="100"/>
          <w:marBottom w:val="0"/>
          <w:divBdr>
            <w:top w:val="none" w:sz="0" w:space="0" w:color="auto"/>
            <w:left w:val="none" w:sz="0" w:space="0" w:color="auto"/>
            <w:bottom w:val="none" w:sz="0" w:space="0" w:color="auto"/>
            <w:right w:val="none" w:sz="0" w:space="0" w:color="auto"/>
          </w:divBdr>
        </w:div>
        <w:div w:id="1763716645">
          <w:marLeft w:val="1800"/>
          <w:marRight w:val="0"/>
          <w:marTop w:val="100"/>
          <w:marBottom w:val="0"/>
          <w:divBdr>
            <w:top w:val="none" w:sz="0" w:space="0" w:color="auto"/>
            <w:left w:val="none" w:sz="0" w:space="0" w:color="auto"/>
            <w:bottom w:val="none" w:sz="0" w:space="0" w:color="auto"/>
            <w:right w:val="none" w:sz="0" w:space="0" w:color="auto"/>
          </w:divBdr>
        </w:div>
        <w:div w:id="946813028">
          <w:marLeft w:val="1080"/>
          <w:marRight w:val="0"/>
          <w:marTop w:val="100"/>
          <w:marBottom w:val="0"/>
          <w:divBdr>
            <w:top w:val="none" w:sz="0" w:space="0" w:color="auto"/>
            <w:left w:val="none" w:sz="0" w:space="0" w:color="auto"/>
            <w:bottom w:val="none" w:sz="0" w:space="0" w:color="auto"/>
            <w:right w:val="none" w:sz="0" w:space="0" w:color="auto"/>
          </w:divBdr>
        </w:div>
        <w:div w:id="149518364">
          <w:marLeft w:val="1800"/>
          <w:marRight w:val="0"/>
          <w:marTop w:val="100"/>
          <w:marBottom w:val="0"/>
          <w:divBdr>
            <w:top w:val="none" w:sz="0" w:space="0" w:color="auto"/>
            <w:left w:val="none" w:sz="0" w:space="0" w:color="auto"/>
            <w:bottom w:val="none" w:sz="0" w:space="0" w:color="auto"/>
            <w:right w:val="none" w:sz="0" w:space="0" w:color="auto"/>
          </w:divBdr>
        </w:div>
        <w:div w:id="1500582716">
          <w:marLeft w:val="2520"/>
          <w:marRight w:val="0"/>
          <w:marTop w:val="100"/>
          <w:marBottom w:val="0"/>
          <w:divBdr>
            <w:top w:val="none" w:sz="0" w:space="0" w:color="auto"/>
            <w:left w:val="none" w:sz="0" w:space="0" w:color="auto"/>
            <w:bottom w:val="none" w:sz="0" w:space="0" w:color="auto"/>
            <w:right w:val="none" w:sz="0" w:space="0" w:color="auto"/>
          </w:divBdr>
        </w:div>
        <w:div w:id="1102189877">
          <w:marLeft w:val="1800"/>
          <w:marRight w:val="0"/>
          <w:marTop w:val="100"/>
          <w:marBottom w:val="0"/>
          <w:divBdr>
            <w:top w:val="none" w:sz="0" w:space="0" w:color="auto"/>
            <w:left w:val="none" w:sz="0" w:space="0" w:color="auto"/>
            <w:bottom w:val="none" w:sz="0" w:space="0" w:color="auto"/>
            <w:right w:val="none" w:sz="0" w:space="0" w:color="auto"/>
          </w:divBdr>
        </w:div>
        <w:div w:id="16658385">
          <w:marLeft w:val="1800"/>
          <w:marRight w:val="0"/>
          <w:marTop w:val="100"/>
          <w:marBottom w:val="0"/>
          <w:divBdr>
            <w:top w:val="none" w:sz="0" w:space="0" w:color="auto"/>
            <w:left w:val="none" w:sz="0" w:space="0" w:color="auto"/>
            <w:bottom w:val="none" w:sz="0" w:space="0" w:color="auto"/>
            <w:right w:val="none" w:sz="0" w:space="0" w:color="auto"/>
          </w:divBdr>
        </w:div>
        <w:div w:id="2100254911">
          <w:marLeft w:val="1800"/>
          <w:marRight w:val="0"/>
          <w:marTop w:val="100"/>
          <w:marBottom w:val="0"/>
          <w:divBdr>
            <w:top w:val="none" w:sz="0" w:space="0" w:color="auto"/>
            <w:left w:val="none" w:sz="0" w:space="0" w:color="auto"/>
            <w:bottom w:val="none" w:sz="0" w:space="0" w:color="auto"/>
            <w:right w:val="none" w:sz="0" w:space="0" w:color="auto"/>
          </w:divBdr>
        </w:div>
        <w:div w:id="40178368">
          <w:marLeft w:val="252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228694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588288">
      <w:bodyDiv w:val="1"/>
      <w:marLeft w:val="0"/>
      <w:marRight w:val="0"/>
      <w:marTop w:val="0"/>
      <w:marBottom w:val="0"/>
      <w:divBdr>
        <w:top w:val="none" w:sz="0" w:space="0" w:color="auto"/>
        <w:left w:val="none" w:sz="0" w:space="0" w:color="auto"/>
        <w:bottom w:val="none" w:sz="0" w:space="0" w:color="auto"/>
        <w:right w:val="none" w:sz="0" w:space="0" w:color="auto"/>
      </w:divBdr>
      <w:divsChild>
        <w:div w:id="1795249987">
          <w:marLeft w:val="360"/>
          <w:marRight w:val="0"/>
          <w:marTop w:val="200"/>
          <w:marBottom w:val="0"/>
          <w:divBdr>
            <w:top w:val="none" w:sz="0" w:space="0" w:color="auto"/>
            <w:left w:val="none" w:sz="0" w:space="0" w:color="auto"/>
            <w:bottom w:val="none" w:sz="0" w:space="0" w:color="auto"/>
            <w:right w:val="none" w:sz="0" w:space="0" w:color="auto"/>
          </w:divBdr>
        </w:div>
        <w:div w:id="1321499319">
          <w:marLeft w:val="1080"/>
          <w:marRight w:val="0"/>
          <w:marTop w:val="100"/>
          <w:marBottom w:val="0"/>
          <w:divBdr>
            <w:top w:val="none" w:sz="0" w:space="0" w:color="auto"/>
            <w:left w:val="none" w:sz="0" w:space="0" w:color="auto"/>
            <w:bottom w:val="none" w:sz="0" w:space="0" w:color="auto"/>
            <w:right w:val="none" w:sz="0" w:space="0" w:color="auto"/>
          </w:divBdr>
        </w:div>
        <w:div w:id="1553612409">
          <w:marLeft w:val="1080"/>
          <w:marRight w:val="0"/>
          <w:marTop w:val="100"/>
          <w:marBottom w:val="0"/>
          <w:divBdr>
            <w:top w:val="none" w:sz="0" w:space="0" w:color="auto"/>
            <w:left w:val="none" w:sz="0" w:space="0" w:color="auto"/>
            <w:bottom w:val="none" w:sz="0" w:space="0" w:color="auto"/>
            <w:right w:val="none" w:sz="0" w:space="0" w:color="auto"/>
          </w:divBdr>
        </w:div>
        <w:div w:id="23409460">
          <w:marLeft w:val="1080"/>
          <w:marRight w:val="0"/>
          <w:marTop w:val="100"/>
          <w:marBottom w:val="0"/>
          <w:divBdr>
            <w:top w:val="none" w:sz="0" w:space="0" w:color="auto"/>
            <w:left w:val="none" w:sz="0" w:space="0" w:color="auto"/>
            <w:bottom w:val="none" w:sz="0" w:space="0" w:color="auto"/>
            <w:right w:val="none" w:sz="0" w:space="0" w:color="auto"/>
          </w:divBdr>
        </w:div>
        <w:div w:id="1909728318">
          <w:marLeft w:val="1080"/>
          <w:marRight w:val="0"/>
          <w:marTop w:val="100"/>
          <w:marBottom w:val="0"/>
          <w:divBdr>
            <w:top w:val="none" w:sz="0" w:space="0" w:color="auto"/>
            <w:left w:val="none" w:sz="0" w:space="0" w:color="auto"/>
            <w:bottom w:val="none" w:sz="0" w:space="0" w:color="auto"/>
            <w:right w:val="none" w:sz="0" w:space="0" w:color="auto"/>
          </w:divBdr>
        </w:div>
        <w:div w:id="1011490928">
          <w:marLeft w:val="1800"/>
          <w:marRight w:val="0"/>
          <w:marTop w:val="100"/>
          <w:marBottom w:val="0"/>
          <w:divBdr>
            <w:top w:val="none" w:sz="0" w:space="0" w:color="auto"/>
            <w:left w:val="none" w:sz="0" w:space="0" w:color="auto"/>
            <w:bottom w:val="none" w:sz="0" w:space="0" w:color="auto"/>
            <w:right w:val="none" w:sz="0" w:space="0" w:color="auto"/>
          </w:divBdr>
        </w:div>
        <w:div w:id="1763599643">
          <w:marLeft w:val="1080"/>
          <w:marRight w:val="0"/>
          <w:marTop w:val="10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287739">
      <w:bodyDiv w:val="1"/>
      <w:marLeft w:val="0"/>
      <w:marRight w:val="0"/>
      <w:marTop w:val="0"/>
      <w:marBottom w:val="0"/>
      <w:divBdr>
        <w:top w:val="none" w:sz="0" w:space="0" w:color="auto"/>
        <w:left w:val="none" w:sz="0" w:space="0" w:color="auto"/>
        <w:bottom w:val="none" w:sz="0" w:space="0" w:color="auto"/>
        <w:right w:val="none" w:sz="0" w:space="0" w:color="auto"/>
      </w:divBdr>
      <w:divsChild>
        <w:div w:id="677001433">
          <w:marLeft w:val="360"/>
          <w:marRight w:val="0"/>
          <w:marTop w:val="200"/>
          <w:marBottom w:val="0"/>
          <w:divBdr>
            <w:top w:val="none" w:sz="0" w:space="0" w:color="auto"/>
            <w:left w:val="none" w:sz="0" w:space="0" w:color="auto"/>
            <w:bottom w:val="none" w:sz="0" w:space="0" w:color="auto"/>
            <w:right w:val="none" w:sz="0" w:space="0" w:color="auto"/>
          </w:divBdr>
        </w:div>
        <w:div w:id="2019039698">
          <w:marLeft w:val="1080"/>
          <w:marRight w:val="0"/>
          <w:marTop w:val="100"/>
          <w:marBottom w:val="0"/>
          <w:divBdr>
            <w:top w:val="none" w:sz="0" w:space="0" w:color="auto"/>
            <w:left w:val="none" w:sz="0" w:space="0" w:color="auto"/>
            <w:bottom w:val="none" w:sz="0" w:space="0" w:color="auto"/>
            <w:right w:val="none" w:sz="0" w:space="0" w:color="auto"/>
          </w:divBdr>
        </w:div>
        <w:div w:id="1325277702">
          <w:marLeft w:val="1800"/>
          <w:marRight w:val="0"/>
          <w:marTop w:val="100"/>
          <w:marBottom w:val="0"/>
          <w:divBdr>
            <w:top w:val="none" w:sz="0" w:space="0" w:color="auto"/>
            <w:left w:val="none" w:sz="0" w:space="0" w:color="auto"/>
            <w:bottom w:val="none" w:sz="0" w:space="0" w:color="auto"/>
            <w:right w:val="none" w:sz="0" w:space="0" w:color="auto"/>
          </w:divBdr>
        </w:div>
        <w:div w:id="1942952521">
          <w:marLeft w:val="1080"/>
          <w:marRight w:val="0"/>
          <w:marTop w:val="100"/>
          <w:marBottom w:val="0"/>
          <w:divBdr>
            <w:top w:val="none" w:sz="0" w:space="0" w:color="auto"/>
            <w:left w:val="none" w:sz="0" w:space="0" w:color="auto"/>
            <w:bottom w:val="none" w:sz="0" w:space="0" w:color="auto"/>
            <w:right w:val="none" w:sz="0" w:space="0" w:color="auto"/>
          </w:divBdr>
        </w:div>
      </w:divsChild>
    </w:div>
    <w:div w:id="1716735738">
      <w:bodyDiv w:val="1"/>
      <w:marLeft w:val="0"/>
      <w:marRight w:val="0"/>
      <w:marTop w:val="0"/>
      <w:marBottom w:val="0"/>
      <w:divBdr>
        <w:top w:val="none" w:sz="0" w:space="0" w:color="auto"/>
        <w:left w:val="none" w:sz="0" w:space="0" w:color="auto"/>
        <w:bottom w:val="none" w:sz="0" w:space="0" w:color="auto"/>
        <w:right w:val="none" w:sz="0" w:space="0" w:color="auto"/>
      </w:divBdr>
      <w:divsChild>
        <w:div w:id="988632567">
          <w:marLeft w:val="360"/>
          <w:marRight w:val="0"/>
          <w:marTop w:val="200"/>
          <w:marBottom w:val="0"/>
          <w:divBdr>
            <w:top w:val="none" w:sz="0" w:space="0" w:color="auto"/>
            <w:left w:val="none" w:sz="0" w:space="0" w:color="auto"/>
            <w:bottom w:val="none" w:sz="0" w:space="0" w:color="auto"/>
            <w:right w:val="none" w:sz="0" w:space="0" w:color="auto"/>
          </w:divBdr>
        </w:div>
        <w:div w:id="803231312">
          <w:marLeft w:val="1080"/>
          <w:marRight w:val="0"/>
          <w:marTop w:val="10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406432">
      <w:bodyDiv w:val="1"/>
      <w:marLeft w:val="0"/>
      <w:marRight w:val="0"/>
      <w:marTop w:val="0"/>
      <w:marBottom w:val="0"/>
      <w:divBdr>
        <w:top w:val="none" w:sz="0" w:space="0" w:color="auto"/>
        <w:left w:val="none" w:sz="0" w:space="0" w:color="auto"/>
        <w:bottom w:val="none" w:sz="0" w:space="0" w:color="auto"/>
        <w:right w:val="none" w:sz="0" w:space="0" w:color="auto"/>
      </w:divBdr>
      <w:divsChild>
        <w:div w:id="1940794999">
          <w:marLeft w:val="360"/>
          <w:marRight w:val="0"/>
          <w:marTop w:val="200"/>
          <w:marBottom w:val="0"/>
          <w:divBdr>
            <w:top w:val="none" w:sz="0" w:space="0" w:color="auto"/>
            <w:left w:val="none" w:sz="0" w:space="0" w:color="auto"/>
            <w:bottom w:val="none" w:sz="0" w:space="0" w:color="auto"/>
            <w:right w:val="none" w:sz="0" w:space="0" w:color="auto"/>
          </w:divBdr>
        </w:div>
        <w:div w:id="1131439560">
          <w:marLeft w:val="1080"/>
          <w:marRight w:val="0"/>
          <w:marTop w:val="100"/>
          <w:marBottom w:val="0"/>
          <w:divBdr>
            <w:top w:val="none" w:sz="0" w:space="0" w:color="auto"/>
            <w:left w:val="none" w:sz="0" w:space="0" w:color="auto"/>
            <w:bottom w:val="none" w:sz="0" w:space="0" w:color="auto"/>
            <w:right w:val="none" w:sz="0" w:space="0" w:color="auto"/>
          </w:divBdr>
        </w:div>
        <w:div w:id="1900283755">
          <w:marLeft w:val="360"/>
          <w:marRight w:val="0"/>
          <w:marTop w:val="200"/>
          <w:marBottom w:val="0"/>
          <w:divBdr>
            <w:top w:val="none" w:sz="0" w:space="0" w:color="auto"/>
            <w:left w:val="none" w:sz="0" w:space="0" w:color="auto"/>
            <w:bottom w:val="none" w:sz="0" w:space="0" w:color="auto"/>
            <w:right w:val="none" w:sz="0" w:space="0" w:color="auto"/>
          </w:divBdr>
        </w:div>
        <w:div w:id="340742580">
          <w:marLeft w:val="1080"/>
          <w:marRight w:val="0"/>
          <w:marTop w:val="100"/>
          <w:marBottom w:val="0"/>
          <w:divBdr>
            <w:top w:val="none" w:sz="0" w:space="0" w:color="auto"/>
            <w:left w:val="none" w:sz="0" w:space="0" w:color="auto"/>
            <w:bottom w:val="none" w:sz="0" w:space="0" w:color="auto"/>
            <w:right w:val="none" w:sz="0" w:space="0" w:color="auto"/>
          </w:divBdr>
        </w:div>
        <w:div w:id="99647031">
          <w:marLeft w:val="1080"/>
          <w:marRight w:val="0"/>
          <w:marTop w:val="100"/>
          <w:marBottom w:val="0"/>
          <w:divBdr>
            <w:top w:val="none" w:sz="0" w:space="0" w:color="auto"/>
            <w:left w:val="none" w:sz="0" w:space="0" w:color="auto"/>
            <w:bottom w:val="none" w:sz="0" w:space="0" w:color="auto"/>
            <w:right w:val="none" w:sz="0" w:space="0" w:color="auto"/>
          </w:divBdr>
        </w:div>
        <w:div w:id="706370025">
          <w:marLeft w:val="1080"/>
          <w:marRight w:val="0"/>
          <w:marTop w:val="100"/>
          <w:marBottom w:val="0"/>
          <w:divBdr>
            <w:top w:val="none" w:sz="0" w:space="0" w:color="auto"/>
            <w:left w:val="none" w:sz="0" w:space="0" w:color="auto"/>
            <w:bottom w:val="none" w:sz="0" w:space="0" w:color="auto"/>
            <w:right w:val="none" w:sz="0" w:space="0" w:color="auto"/>
          </w:divBdr>
        </w:div>
        <w:div w:id="1815366427">
          <w:marLeft w:val="360"/>
          <w:marRight w:val="0"/>
          <w:marTop w:val="2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866813">
      <w:bodyDiv w:val="1"/>
      <w:marLeft w:val="0"/>
      <w:marRight w:val="0"/>
      <w:marTop w:val="0"/>
      <w:marBottom w:val="0"/>
      <w:divBdr>
        <w:top w:val="none" w:sz="0" w:space="0" w:color="auto"/>
        <w:left w:val="none" w:sz="0" w:space="0" w:color="auto"/>
        <w:bottom w:val="none" w:sz="0" w:space="0" w:color="auto"/>
        <w:right w:val="none" w:sz="0" w:space="0" w:color="auto"/>
      </w:divBdr>
      <w:divsChild>
        <w:div w:id="214237573">
          <w:marLeft w:val="547"/>
          <w:marRight w:val="0"/>
          <w:marTop w:val="115"/>
          <w:marBottom w:val="0"/>
          <w:divBdr>
            <w:top w:val="none" w:sz="0" w:space="0" w:color="auto"/>
            <w:left w:val="none" w:sz="0" w:space="0" w:color="auto"/>
            <w:bottom w:val="none" w:sz="0" w:space="0" w:color="auto"/>
            <w:right w:val="none" w:sz="0" w:space="0" w:color="auto"/>
          </w:divBdr>
        </w:div>
        <w:div w:id="1540165675">
          <w:marLeft w:val="1166"/>
          <w:marRight w:val="0"/>
          <w:marTop w:val="96"/>
          <w:marBottom w:val="0"/>
          <w:divBdr>
            <w:top w:val="none" w:sz="0" w:space="0" w:color="auto"/>
            <w:left w:val="none" w:sz="0" w:space="0" w:color="auto"/>
            <w:bottom w:val="none" w:sz="0" w:space="0" w:color="auto"/>
            <w:right w:val="none" w:sz="0" w:space="0" w:color="auto"/>
          </w:divBdr>
        </w:div>
        <w:div w:id="75136615">
          <w:marLeft w:val="1800"/>
          <w:marRight w:val="0"/>
          <w:marTop w:val="86"/>
          <w:marBottom w:val="0"/>
          <w:divBdr>
            <w:top w:val="none" w:sz="0" w:space="0" w:color="auto"/>
            <w:left w:val="none" w:sz="0" w:space="0" w:color="auto"/>
            <w:bottom w:val="none" w:sz="0" w:space="0" w:color="auto"/>
            <w:right w:val="none" w:sz="0" w:space="0" w:color="auto"/>
          </w:divBdr>
        </w:div>
        <w:div w:id="1172985364">
          <w:marLeft w:val="1800"/>
          <w:marRight w:val="0"/>
          <w:marTop w:val="86"/>
          <w:marBottom w:val="0"/>
          <w:divBdr>
            <w:top w:val="none" w:sz="0" w:space="0" w:color="auto"/>
            <w:left w:val="none" w:sz="0" w:space="0" w:color="auto"/>
            <w:bottom w:val="none" w:sz="0" w:space="0" w:color="auto"/>
            <w:right w:val="none" w:sz="0" w:space="0" w:color="auto"/>
          </w:divBdr>
        </w:div>
        <w:div w:id="206532502">
          <w:marLeft w:val="1800"/>
          <w:marRight w:val="0"/>
          <w:marTop w:val="86"/>
          <w:marBottom w:val="0"/>
          <w:divBdr>
            <w:top w:val="none" w:sz="0" w:space="0" w:color="auto"/>
            <w:left w:val="none" w:sz="0" w:space="0" w:color="auto"/>
            <w:bottom w:val="none" w:sz="0" w:space="0" w:color="auto"/>
            <w:right w:val="none" w:sz="0" w:space="0" w:color="auto"/>
          </w:divBdr>
        </w:div>
        <w:div w:id="1788505415">
          <w:marLeft w:val="547"/>
          <w:marRight w:val="0"/>
          <w:marTop w:val="115"/>
          <w:marBottom w:val="0"/>
          <w:divBdr>
            <w:top w:val="none" w:sz="0" w:space="0" w:color="auto"/>
            <w:left w:val="none" w:sz="0" w:space="0" w:color="auto"/>
            <w:bottom w:val="none" w:sz="0" w:space="0" w:color="auto"/>
            <w:right w:val="none" w:sz="0" w:space="0" w:color="auto"/>
          </w:divBdr>
        </w:div>
        <w:div w:id="693388979">
          <w:marLeft w:val="1166"/>
          <w:marRight w:val="0"/>
          <w:marTop w:val="96"/>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39485166">
      <w:bodyDiv w:val="1"/>
      <w:marLeft w:val="0"/>
      <w:marRight w:val="0"/>
      <w:marTop w:val="0"/>
      <w:marBottom w:val="0"/>
      <w:divBdr>
        <w:top w:val="none" w:sz="0" w:space="0" w:color="auto"/>
        <w:left w:val="none" w:sz="0" w:space="0" w:color="auto"/>
        <w:bottom w:val="none" w:sz="0" w:space="0" w:color="auto"/>
        <w:right w:val="none" w:sz="0" w:space="0" w:color="auto"/>
      </w:divBdr>
      <w:divsChild>
        <w:div w:id="1397897744">
          <w:marLeft w:val="360"/>
          <w:marRight w:val="0"/>
          <w:marTop w:val="200"/>
          <w:marBottom w:val="0"/>
          <w:divBdr>
            <w:top w:val="none" w:sz="0" w:space="0" w:color="auto"/>
            <w:left w:val="none" w:sz="0" w:space="0" w:color="auto"/>
            <w:bottom w:val="none" w:sz="0" w:space="0" w:color="auto"/>
            <w:right w:val="none" w:sz="0" w:space="0" w:color="auto"/>
          </w:divBdr>
        </w:div>
        <w:div w:id="245966549">
          <w:marLeft w:val="1080"/>
          <w:marRight w:val="0"/>
          <w:marTop w:val="100"/>
          <w:marBottom w:val="0"/>
          <w:divBdr>
            <w:top w:val="none" w:sz="0" w:space="0" w:color="auto"/>
            <w:left w:val="none" w:sz="0" w:space="0" w:color="auto"/>
            <w:bottom w:val="none" w:sz="0" w:space="0" w:color="auto"/>
            <w:right w:val="none" w:sz="0" w:space="0" w:color="auto"/>
          </w:divBdr>
        </w:div>
        <w:div w:id="315038939">
          <w:marLeft w:val="1080"/>
          <w:marRight w:val="0"/>
          <w:marTop w:val="100"/>
          <w:marBottom w:val="0"/>
          <w:divBdr>
            <w:top w:val="none" w:sz="0" w:space="0" w:color="auto"/>
            <w:left w:val="none" w:sz="0" w:space="0" w:color="auto"/>
            <w:bottom w:val="none" w:sz="0" w:space="0" w:color="auto"/>
            <w:right w:val="none" w:sz="0" w:space="0" w:color="auto"/>
          </w:divBdr>
        </w:div>
        <w:div w:id="370616002">
          <w:marLeft w:val="1080"/>
          <w:marRight w:val="0"/>
          <w:marTop w:val="100"/>
          <w:marBottom w:val="0"/>
          <w:divBdr>
            <w:top w:val="none" w:sz="0" w:space="0" w:color="auto"/>
            <w:left w:val="none" w:sz="0" w:space="0" w:color="auto"/>
            <w:bottom w:val="none" w:sz="0" w:space="0" w:color="auto"/>
            <w:right w:val="none" w:sz="0" w:space="0" w:color="auto"/>
          </w:divBdr>
        </w:div>
        <w:div w:id="1481001029">
          <w:marLeft w:val="1080"/>
          <w:marRight w:val="0"/>
          <w:marTop w:val="100"/>
          <w:marBottom w:val="0"/>
          <w:divBdr>
            <w:top w:val="none" w:sz="0" w:space="0" w:color="auto"/>
            <w:left w:val="none" w:sz="0" w:space="0" w:color="auto"/>
            <w:bottom w:val="none" w:sz="0" w:space="0" w:color="auto"/>
            <w:right w:val="none" w:sz="0" w:space="0" w:color="auto"/>
          </w:divBdr>
        </w:div>
        <w:div w:id="1625693629">
          <w:marLeft w:val="108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BFAA0-696F-4793-BFD3-7F812C63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2022-04-18T08:24:00Z</dcterms:created>
  <dcterms:modified xsi:type="dcterms:W3CDTF">2022-04-25T03:06:00Z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